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5F" w:rsidRPr="0037665F" w:rsidRDefault="0037665F" w:rsidP="0037665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3B4256"/>
          <w:kern w:val="36"/>
          <w:sz w:val="48"/>
          <w:szCs w:val="48"/>
          <w:lang w:val="ru-RU" w:eastAsia="ru-RU" w:bidi="ar-SA"/>
        </w:rPr>
      </w:pPr>
      <w:r w:rsidRPr="0037665F">
        <w:rPr>
          <w:rFonts w:ascii="Arial" w:eastAsia="Times New Roman" w:hAnsi="Arial" w:cs="Arial"/>
          <w:b/>
          <w:bCs/>
          <w:i w:val="0"/>
          <w:iCs w:val="0"/>
          <w:color w:val="3B4256"/>
          <w:kern w:val="36"/>
          <w:sz w:val="48"/>
          <w:szCs w:val="48"/>
          <w:lang w:val="ru-RU" w:eastAsia="ru-RU" w:bidi="ar-SA"/>
        </w:rPr>
        <w:t>Прогноз возможных ЧС (происшествий) на 30.03.2025 г.</w:t>
      </w:r>
    </w:p>
    <w:p w:rsidR="0037665F" w:rsidRPr="0037665F" w:rsidRDefault="0037665F" w:rsidP="0037665F">
      <w:pPr>
        <w:spacing w:line="383" w:lineRule="atLeast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55BD7"/>
          <w:sz w:val="26"/>
          <w:szCs w:val="26"/>
          <w:bdr w:val="none" w:sz="0" w:space="0" w:color="auto" w:frame="1"/>
          <w:lang w:val="ru-RU" w:eastAsia="ru-RU" w:bidi="ar-SA"/>
        </w:rPr>
        <w:drawing>
          <wp:inline distT="0" distB="0" distL="0" distR="0">
            <wp:extent cx="5953125" cy="3348633"/>
            <wp:effectExtent l="19050" t="0" r="9525" b="0"/>
            <wp:docPr id="1" name="Рисунок 1" descr="Прогноз возможных ЧС (происшествий) на 30.03.2025 г.">
              <a:hlinkClick xmlns:a="http://schemas.openxmlformats.org/drawingml/2006/main" r:id="rId4" tooltip="&quot;Прогноз возможных ЧС (происшествий) на 30.03.2025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ноз возможных ЧС (происшествий) на 30.03.2025 г.">
                      <a:hlinkClick r:id="rId4" tooltip="&quot;Прогноз возможных ЧС (происшествий) на 30.03.2025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5F" w:rsidRPr="0037665F" w:rsidRDefault="0037665F" w:rsidP="0037665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Прогноз</w:t>
      </w:r>
    </w:p>
    <w:p w:rsidR="0037665F" w:rsidRPr="0037665F" w:rsidRDefault="0037665F" w:rsidP="0037665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возможного возникновения ЧС (происшествий) на территории Омской области</w:t>
      </w:r>
    </w:p>
    <w:p w:rsidR="0037665F" w:rsidRPr="0037665F" w:rsidRDefault="0037665F" w:rsidP="0037665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на 30.03.2025 г.</w:t>
      </w:r>
    </w:p>
    <w:p w:rsidR="0037665F" w:rsidRPr="0037665F" w:rsidRDefault="0037665F" w:rsidP="0037665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val="ru-RU" w:eastAsia="ru-RU" w:bidi="ar-SA"/>
        </w:rPr>
        <w:t>(при составлении прогноза использована информация ФГБУ «</w:t>
      </w:r>
      <w:proofErr w:type="spellStart"/>
      <w:proofErr w:type="gramStart"/>
      <w:r w:rsidRPr="0037665F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val="ru-RU" w:eastAsia="ru-RU" w:bidi="ar-SA"/>
        </w:rPr>
        <w:t>Обь-Иртышское</w:t>
      </w:r>
      <w:proofErr w:type="spellEnd"/>
      <w:proofErr w:type="gramEnd"/>
      <w:r w:rsidRPr="0037665F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val="ru-RU" w:eastAsia="ru-RU" w:bidi="ar-SA"/>
        </w:rPr>
        <w:t xml:space="preserve"> УГМС», Управления ДДС Администрации г. Омска, Министерства строительства Омской области, ДДС Министерства энергетики и ЖКХ Омской области, Управления Роспотребнадзора по Омской области, Управления ветеринарии Омской области)</w:t>
      </w:r>
    </w:p>
    <w:p w:rsidR="0037665F" w:rsidRPr="0037665F" w:rsidRDefault="0037665F" w:rsidP="0037665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3B4256"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181600" cy="2914650"/>
            <wp:effectExtent l="19050" t="0" r="0" b="0"/>
            <wp:docPr id="2" name="Рисунок 2" descr="Слай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73" cy="291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5F" w:rsidRPr="0037665F" w:rsidRDefault="0037665F" w:rsidP="0037665F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Чрезвычайные ситуации, связанные с опасными и неблагоприятными метеорологическими явлениями, не прогнозируются.</w:t>
      </w:r>
    </w:p>
    <w:p w:rsidR="0037665F" w:rsidRPr="0037665F" w:rsidRDefault="0037665F" w:rsidP="0037665F">
      <w:pPr>
        <w:spacing w:line="383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Прогноз возможных ЧС на 30.03.2025 г. обусловлен погодой с переменной облачностью, без существенных осадков, температурой воздуха выше нормы (средняя месячная температура воздуха </w:t>
      </w:r>
      <w:r w:rsidRPr="0037665F">
        <w:rPr>
          <w:rFonts w:ascii="inherit" w:eastAsia="Times New Roman" w:hAnsi="inherit" w:cs="Arial"/>
          <w:b/>
          <w:bCs/>
          <w:i w:val="0"/>
          <w:iCs w:val="0"/>
          <w:color w:val="3B4256"/>
          <w:spacing w:val="3"/>
          <w:sz w:val="26"/>
          <w:szCs w:val="26"/>
          <w:bdr w:val="none" w:sz="0" w:space="0" w:color="auto" w:frame="1"/>
          <w:lang w:val="ru-RU" w:eastAsia="ru-RU" w:bidi="ar-SA"/>
        </w:rPr>
        <w:t>-6…-8°С).</w:t>
      </w:r>
    </w:p>
    <w:p w:rsidR="001F4BD2" w:rsidRPr="0037665F" w:rsidRDefault="001F4BD2">
      <w:pPr>
        <w:rPr>
          <w:lang w:val="ru-RU"/>
        </w:rPr>
      </w:pPr>
    </w:p>
    <w:sectPr w:rsidR="001F4BD2" w:rsidRPr="0037665F" w:rsidSect="001F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5F"/>
    <w:rsid w:val="00000427"/>
    <w:rsid w:val="001F4BD2"/>
    <w:rsid w:val="00312ABC"/>
    <w:rsid w:val="0037665F"/>
    <w:rsid w:val="0070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04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4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4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4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4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4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4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4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4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4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427"/>
    <w:rPr>
      <w:b/>
      <w:bCs/>
      <w:spacing w:val="0"/>
    </w:rPr>
  </w:style>
  <w:style w:type="character" w:styleId="a9">
    <w:name w:val="Emphasis"/>
    <w:uiPriority w:val="20"/>
    <w:qFormat/>
    <w:rsid w:val="000004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4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4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04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4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04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4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4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4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4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4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42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665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55.mchs.gov.ru/uploads/resize_cache/news/2025-03-29/72e88cdecd7f985e7421295d5aa53815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Аёв</dc:creator>
  <cp:lastModifiedBy>Аёв</cp:lastModifiedBy>
  <cp:revision>1</cp:revision>
  <dcterms:created xsi:type="dcterms:W3CDTF">2025-04-01T10:05:00Z</dcterms:created>
  <dcterms:modified xsi:type="dcterms:W3CDTF">2025-04-01T10:06:00Z</dcterms:modified>
</cp:coreProperties>
</file>