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0" w:rsidRDefault="008466F0" w:rsidP="008466F0">
      <w:pPr>
        <w:pStyle w:val="a6"/>
        <w:ind w:left="9639"/>
        <w:rPr>
          <w:b w:val="0"/>
          <w:bCs w:val="0"/>
        </w:rPr>
      </w:pPr>
      <w:r>
        <w:rPr>
          <w:b w:val="0"/>
          <w:bCs w:val="0"/>
        </w:rPr>
        <w:t>УТВЕРЖДАЮ:</w:t>
      </w:r>
    </w:p>
    <w:p w:rsidR="008466F0" w:rsidRDefault="008466F0" w:rsidP="008466F0">
      <w:pPr>
        <w:pStyle w:val="a6"/>
        <w:ind w:left="9498"/>
        <w:jc w:val="left"/>
        <w:rPr>
          <w:b w:val="0"/>
          <w:bCs w:val="0"/>
        </w:rPr>
      </w:pPr>
      <w:r>
        <w:rPr>
          <w:b w:val="0"/>
          <w:bCs w:val="0"/>
        </w:rPr>
        <w:t>Глава администрации Уралинского</w:t>
      </w:r>
    </w:p>
    <w:p w:rsidR="008466F0" w:rsidRDefault="008466F0" w:rsidP="008466F0">
      <w:pPr>
        <w:pStyle w:val="a6"/>
        <w:ind w:left="9498"/>
        <w:jc w:val="left"/>
        <w:rPr>
          <w:b w:val="0"/>
          <w:bCs w:val="0"/>
        </w:rPr>
      </w:pPr>
      <w:r>
        <w:rPr>
          <w:b w:val="0"/>
          <w:bCs w:val="0"/>
        </w:rPr>
        <w:t>сельское поселение Большеуковского Муниципального района Омской области                                   В.Е.Купрейкин</w:t>
      </w:r>
    </w:p>
    <w:p w:rsidR="008466F0" w:rsidRDefault="008466F0" w:rsidP="008466F0">
      <w:pPr>
        <w:pStyle w:val="a6"/>
        <w:ind w:left="9639"/>
        <w:rPr>
          <w:b w:val="0"/>
          <w:bCs w:val="0"/>
        </w:rPr>
      </w:pPr>
      <w:r>
        <w:rPr>
          <w:b w:val="0"/>
          <w:bCs w:val="0"/>
        </w:rPr>
        <w:t xml:space="preserve">                          __________2025 года</w:t>
      </w:r>
    </w:p>
    <w:p w:rsidR="008466F0" w:rsidRDefault="008466F0" w:rsidP="008466F0">
      <w:pPr>
        <w:pStyle w:val="a6"/>
        <w:ind w:left="9639"/>
        <w:rPr>
          <w:b w:val="0"/>
          <w:bCs w:val="0"/>
        </w:rPr>
      </w:pPr>
    </w:p>
    <w:p w:rsidR="008466F0" w:rsidRDefault="008466F0" w:rsidP="008466F0">
      <w:pPr>
        <w:pStyle w:val="a6"/>
        <w:ind w:left="9639"/>
        <w:rPr>
          <w:b w:val="0"/>
          <w:bCs w:val="0"/>
        </w:rPr>
      </w:pPr>
    </w:p>
    <w:p w:rsidR="008466F0" w:rsidRDefault="008466F0" w:rsidP="008466F0">
      <w:pPr>
        <w:pStyle w:val="a6"/>
        <w:tabs>
          <w:tab w:val="left" w:pos="11610"/>
        </w:tabs>
        <w:ind w:left="9900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8466F0" w:rsidRDefault="008466F0" w:rsidP="008466F0">
      <w:pPr>
        <w:pStyle w:val="a6"/>
        <w:tabs>
          <w:tab w:val="left" w:pos="11610"/>
        </w:tabs>
        <w:ind w:left="9900"/>
        <w:jc w:val="left"/>
        <w:rPr>
          <w:b w:val="0"/>
          <w:bCs w:val="0"/>
        </w:rPr>
      </w:pPr>
    </w:p>
    <w:p w:rsidR="008466F0" w:rsidRDefault="008466F0" w:rsidP="008466F0">
      <w:pPr>
        <w:pStyle w:val="a6"/>
        <w:tabs>
          <w:tab w:val="left" w:pos="11610"/>
        </w:tabs>
        <w:ind w:left="9900"/>
        <w:jc w:val="left"/>
        <w:rPr>
          <w:b w:val="0"/>
          <w:bCs w:val="0"/>
        </w:rPr>
      </w:pPr>
    </w:p>
    <w:p w:rsidR="008466F0" w:rsidRDefault="008466F0" w:rsidP="008466F0">
      <w:pPr>
        <w:pStyle w:val="a6"/>
        <w:tabs>
          <w:tab w:val="left" w:pos="11610"/>
        </w:tabs>
        <w:ind w:left="9900"/>
        <w:jc w:val="left"/>
        <w:rPr>
          <w:b w:val="0"/>
          <w:bCs w:val="0"/>
          <w:sz w:val="20"/>
          <w:szCs w:val="20"/>
        </w:rPr>
      </w:pPr>
    </w:p>
    <w:p w:rsidR="008466F0" w:rsidRDefault="008466F0" w:rsidP="008466F0">
      <w:pPr>
        <w:pStyle w:val="a6"/>
        <w:rPr>
          <w:sz w:val="26"/>
        </w:rPr>
      </w:pPr>
    </w:p>
    <w:p w:rsidR="008466F0" w:rsidRPr="00E43277" w:rsidRDefault="008466F0" w:rsidP="008466F0">
      <w:pPr>
        <w:pStyle w:val="a6"/>
      </w:pPr>
      <w:r w:rsidRPr="00E43277">
        <w:t>П</w:t>
      </w:r>
      <w:r>
        <w:t>ЛАН ДЕЙСТВИЙ УРАЛИНСКОГО СЕЛЬСКОГО  ПОСЕЛЕНИЯ</w:t>
      </w:r>
    </w:p>
    <w:p w:rsidR="008466F0" w:rsidRPr="00E43277" w:rsidRDefault="008466F0" w:rsidP="008466F0">
      <w:pPr>
        <w:pStyle w:val="a6"/>
      </w:pPr>
      <w:r w:rsidRPr="00E43277">
        <w:t xml:space="preserve">БОЛЬШЕУКОВСКОГО МУНИЦИПАЛЬНОГО РАЙОНА ОМСКОЙ ОБЛАСТИ </w:t>
      </w:r>
      <w:r>
        <w:t xml:space="preserve"> ПО ПРЕДУПРЕЖДЕНИЮ И ЛИКВИДАЦИИ ЧС ПРИРОДНОГО И ТЕХНОГЕННОГО ХАРАКТЕРА</w:t>
      </w:r>
    </w:p>
    <w:p w:rsidR="008466F0" w:rsidRPr="00E43277" w:rsidRDefault="008466F0" w:rsidP="008466F0">
      <w:pPr>
        <w:pStyle w:val="a6"/>
      </w:pPr>
    </w:p>
    <w:p w:rsidR="008466F0" w:rsidRDefault="008466F0" w:rsidP="008466F0">
      <w:pPr>
        <w:pStyle w:val="a6"/>
        <w:rPr>
          <w:sz w:val="26"/>
        </w:rPr>
      </w:pPr>
    </w:p>
    <w:tbl>
      <w:tblPr>
        <w:tblW w:w="0" w:type="auto"/>
        <w:tblLook w:val="0000"/>
      </w:tblPr>
      <w:tblGrid>
        <w:gridCol w:w="8188"/>
        <w:gridCol w:w="6598"/>
      </w:tblGrid>
      <w:tr w:rsidR="008466F0" w:rsidTr="007B554A">
        <w:tc>
          <w:tcPr>
            <w:tcW w:w="8188" w:type="dxa"/>
          </w:tcPr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Главный  специалист по мобилизационной подготовке, делам   </w:t>
            </w:r>
            <w:r>
              <w:rPr>
                <w:b w:val="0"/>
                <w:color w:val="000000"/>
              </w:rPr>
              <w:t xml:space="preserve">ГО и ЧС Большеуковского Муниципального района Омской области 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                                                               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                                                                    _______________________________________________________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______________________2025 года                    </w:t>
            </w:r>
            <w:r w:rsidRPr="00BE6007">
              <w:rPr>
                <w:b w:val="0"/>
                <w:bCs w:val="0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6600" w:type="dxa"/>
          </w:tcPr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Председатель комиссии  ГО и ЧС администрации 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Уралинского сельского поселения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                                  </w:t>
            </w:r>
          </w:p>
          <w:p w:rsidR="008466F0" w:rsidRDefault="008466F0" w:rsidP="007B554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                                              В.Е.Купрейкин</w:t>
            </w:r>
          </w:p>
          <w:p w:rsidR="008466F0" w:rsidRDefault="008466F0" w:rsidP="007B554A">
            <w:pPr>
              <w:pStyle w:val="a6"/>
              <w:jc w:val="left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_________________2025 года             </w:t>
            </w:r>
            <w:r w:rsidRPr="00BE6007">
              <w:rPr>
                <w:b w:val="0"/>
                <w:bCs w:val="0"/>
                <w:color w:val="000000"/>
                <w:sz w:val="20"/>
                <w:szCs w:val="20"/>
              </w:rPr>
              <w:t>М.П.</w:t>
            </w:r>
          </w:p>
        </w:tc>
      </w:tr>
    </w:tbl>
    <w:p w:rsidR="008466F0" w:rsidRDefault="008466F0" w:rsidP="008466F0">
      <w:pPr>
        <w:pStyle w:val="a6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466F0" w:rsidRDefault="008466F0" w:rsidP="008466F0">
      <w:pPr>
        <w:pStyle w:val="a6"/>
        <w:rPr>
          <w:sz w:val="26"/>
        </w:rPr>
      </w:pPr>
    </w:p>
    <w:p w:rsidR="008466F0" w:rsidRDefault="008466F0" w:rsidP="008466F0">
      <w:pPr>
        <w:pStyle w:val="a6"/>
        <w:rPr>
          <w:sz w:val="26"/>
        </w:rPr>
      </w:pPr>
    </w:p>
    <w:p w:rsidR="008466F0" w:rsidRDefault="008466F0" w:rsidP="008466F0">
      <w:pPr>
        <w:pStyle w:val="a6"/>
        <w:rPr>
          <w:sz w:val="26"/>
        </w:rPr>
      </w:pPr>
    </w:p>
    <w:p w:rsidR="008466F0" w:rsidRDefault="008466F0" w:rsidP="008466F0">
      <w:pPr>
        <w:pStyle w:val="a6"/>
        <w:rPr>
          <w:sz w:val="26"/>
        </w:rPr>
      </w:pPr>
    </w:p>
    <w:p w:rsidR="008466F0" w:rsidRDefault="008466F0" w:rsidP="008466F0">
      <w:pPr>
        <w:ind w:firstLine="709"/>
        <w:jc w:val="center"/>
        <w:rPr>
          <w:b/>
          <w:bCs/>
          <w:sz w:val="28"/>
          <w:szCs w:val="28"/>
        </w:rPr>
      </w:pPr>
    </w:p>
    <w:p w:rsidR="008466F0" w:rsidRDefault="008466F0" w:rsidP="008466F0">
      <w:pPr>
        <w:ind w:firstLine="709"/>
        <w:jc w:val="center"/>
        <w:rPr>
          <w:b/>
          <w:bCs/>
          <w:sz w:val="28"/>
          <w:szCs w:val="28"/>
        </w:rPr>
      </w:pPr>
    </w:p>
    <w:p w:rsidR="008466F0" w:rsidRDefault="008466F0" w:rsidP="008466F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466F0" w:rsidRDefault="008466F0" w:rsidP="008466F0">
      <w:pPr>
        <w:ind w:firstLine="709"/>
        <w:jc w:val="center"/>
        <w:rPr>
          <w:b/>
          <w:bCs/>
          <w:sz w:val="28"/>
          <w:szCs w:val="28"/>
        </w:rPr>
      </w:pPr>
    </w:p>
    <w:p w:rsidR="008466F0" w:rsidRDefault="008466F0" w:rsidP="008466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безопасности территории включает в себя: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Общая характеристика территории;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Характеристика опасных объектов на территории;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Показатели риска природных чрезвычайных ситуаций;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Показатели риска техногенных чрезвычайных ситуаций;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Показатели риска биолого-социальных чрезвычайных ситуаций;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Характеристика организационно-технических мероприятий по защите населения, предупреждению чрезвычайных ситуаций на территории;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Расчетно-пояснительная записка.</w:t>
      </w:r>
    </w:p>
    <w:p w:rsidR="008466F0" w:rsidRDefault="008466F0" w:rsidP="008466F0">
      <w:pPr>
        <w:pStyle w:val="a6"/>
      </w:pPr>
    </w:p>
    <w:p w:rsidR="008466F0" w:rsidRDefault="008466F0" w:rsidP="008466F0">
      <w:pPr>
        <w:pStyle w:val="a6"/>
      </w:pPr>
      <w:r>
        <w:rPr>
          <w:lang w:val="en-US"/>
        </w:rPr>
        <w:t>I</w:t>
      </w:r>
      <w:r>
        <w:t>. ОБЩАЯ ХАРАКТЕРИСТИКА ТЕРРИТОРИИ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</w:p>
    <w:p w:rsidR="008466F0" w:rsidRDefault="008466F0" w:rsidP="008466F0">
      <w:pPr>
        <w:pStyle w:val="23"/>
        <w:spacing w:line="240" w:lineRule="auto"/>
        <w:ind w:firstLine="709"/>
        <w:rPr>
          <w:sz w:val="28"/>
          <w:szCs w:val="28"/>
        </w:rPr>
      </w:pPr>
    </w:p>
    <w:p w:rsidR="008466F0" w:rsidRDefault="008466F0" w:rsidP="008466F0">
      <w:pPr>
        <w:pStyle w:val="23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ЦЕЛИ ОЦЕНКИ РИСКА.</w:t>
      </w:r>
    </w:p>
    <w:p w:rsidR="008466F0" w:rsidRDefault="008466F0" w:rsidP="008466F0">
      <w:pPr>
        <w:pStyle w:val="23"/>
        <w:spacing w:line="240" w:lineRule="auto"/>
        <w:ind w:firstLine="709"/>
        <w:jc w:val="center"/>
        <w:rPr>
          <w:sz w:val="28"/>
          <w:szCs w:val="28"/>
        </w:rPr>
      </w:pPr>
    </w:p>
    <w:p w:rsidR="008466F0" w:rsidRDefault="008466F0" w:rsidP="008466F0">
      <w:pPr>
        <w:pStyle w:val="2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План действий по предупреждению и ликвидации ЧС природного и техногенного характера муниципального образования – Уралинское сельское поселение Большеуковского муниципального района Омской области разрабатывается для решения следующих задач:</w:t>
      </w:r>
    </w:p>
    <w:p w:rsidR="008466F0" w:rsidRDefault="008466F0" w:rsidP="008466F0">
      <w:pPr>
        <w:pStyle w:val="23"/>
        <w:numPr>
          <w:ilvl w:val="0"/>
          <w:numId w:val="7"/>
        </w:numPr>
        <w:tabs>
          <w:tab w:val="num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показателей степени риска чрезвычайных ситуаций;</w:t>
      </w:r>
    </w:p>
    <w:p w:rsidR="008466F0" w:rsidRDefault="008466F0" w:rsidP="008466F0">
      <w:pPr>
        <w:pStyle w:val="23"/>
        <w:numPr>
          <w:ilvl w:val="0"/>
          <w:numId w:val="7"/>
        </w:numPr>
        <w:tabs>
          <w:tab w:val="num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оценка возможных последствий чрезвычайных ситуаций;</w:t>
      </w:r>
    </w:p>
    <w:p w:rsidR="008466F0" w:rsidRDefault="008466F0" w:rsidP="008466F0">
      <w:pPr>
        <w:pStyle w:val="23"/>
        <w:numPr>
          <w:ilvl w:val="0"/>
          <w:numId w:val="7"/>
        </w:numPr>
        <w:tabs>
          <w:tab w:val="num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оценка состояния работ органов местного самоуправления по предупреждению чрезвычайных ситуаций;</w:t>
      </w:r>
    </w:p>
    <w:p w:rsidR="008466F0" w:rsidRDefault="008466F0" w:rsidP="008466F0">
      <w:pPr>
        <w:pStyle w:val="23"/>
        <w:numPr>
          <w:ilvl w:val="0"/>
          <w:numId w:val="7"/>
        </w:numPr>
        <w:tabs>
          <w:tab w:val="num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мероприятий по снижению риска и смягчению последствий чрезвычайных ситуаций на территории.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оценки риска возникновения чрезвычайных ситуаций является:</w:t>
      </w:r>
    </w:p>
    <w:p w:rsidR="008466F0" w:rsidRDefault="008466F0" w:rsidP="008466F0">
      <w:pPr>
        <w:numPr>
          <w:ilvl w:val="0"/>
          <w:numId w:val="8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идентификация возможных источников чрезвычайных ситуаций природного и техногенного характера на территории Уралинского сельского поселения;</w:t>
      </w:r>
    </w:p>
    <w:p w:rsidR="008466F0" w:rsidRDefault="008466F0" w:rsidP="008466F0">
      <w:pPr>
        <w:numPr>
          <w:ilvl w:val="0"/>
          <w:numId w:val="8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вероятности (частоты) возникновения источников чрезвычайных ситуаций;</w:t>
      </w:r>
    </w:p>
    <w:p w:rsidR="008466F0" w:rsidRDefault="008466F0" w:rsidP="008466F0">
      <w:pPr>
        <w:numPr>
          <w:ilvl w:val="0"/>
          <w:numId w:val="8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возможных последствий воздействия, поражающих факторов источников чрезвычайных ситуаций на население и территорию.</w:t>
      </w:r>
    </w:p>
    <w:p w:rsidR="008466F0" w:rsidRDefault="008466F0" w:rsidP="008466F0">
      <w:pPr>
        <w:numPr>
          <w:ilvl w:val="0"/>
          <w:numId w:val="8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вероятности возникновения источника чрезвычайной ситуации и величины возможного ущерба, которые  характеризуют риск возникновения этой чрезвычайной ситуации. </w:t>
      </w:r>
    </w:p>
    <w:p w:rsidR="008466F0" w:rsidRDefault="008466F0" w:rsidP="008466F0">
      <w:pPr>
        <w:pStyle w:val="23"/>
        <w:spacing w:line="240" w:lineRule="auto"/>
        <w:ind w:firstLine="709"/>
        <w:rPr>
          <w:sz w:val="28"/>
          <w:szCs w:val="28"/>
        </w:rPr>
      </w:pPr>
    </w:p>
    <w:p w:rsidR="008466F0" w:rsidRDefault="008466F0" w:rsidP="008466F0">
      <w:pPr>
        <w:pStyle w:val="23"/>
        <w:spacing w:line="360" w:lineRule="auto"/>
        <w:ind w:left="198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ОСНОВНЫХ ОПАСНОСТЕЙ  НА ТЕРРИТОРИИ</w:t>
      </w:r>
    </w:p>
    <w:p w:rsidR="008466F0" w:rsidRDefault="008466F0" w:rsidP="008466F0">
      <w:pPr>
        <w:ind w:left="360"/>
        <w:jc w:val="center"/>
        <w:rPr>
          <w:b/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jc w:val="both"/>
        <w:rPr>
          <w:b/>
        </w:rPr>
      </w:pPr>
    </w:p>
    <w:p w:rsidR="008466F0" w:rsidRDefault="008466F0" w:rsidP="008466F0">
      <w:pPr>
        <w:jc w:val="both"/>
        <w:rPr>
          <w:sz w:val="28"/>
        </w:rPr>
      </w:pPr>
      <w:r>
        <w:rPr>
          <w:b/>
        </w:rPr>
        <w:t xml:space="preserve">              </w:t>
      </w:r>
      <w:r>
        <w:rPr>
          <w:b/>
          <w:sz w:val="28"/>
        </w:rPr>
        <w:t xml:space="preserve">   </w:t>
      </w:r>
      <w:r>
        <w:rPr>
          <w:sz w:val="28"/>
        </w:rPr>
        <w:t xml:space="preserve">Уралинское сельское поселения расположено в северо-восточной части </w:t>
      </w:r>
      <w:proofErr w:type="spellStart"/>
      <w:proofErr w:type="gramStart"/>
      <w:r>
        <w:rPr>
          <w:sz w:val="28"/>
        </w:rPr>
        <w:t>части</w:t>
      </w:r>
      <w:proofErr w:type="spellEnd"/>
      <w:proofErr w:type="gramEnd"/>
      <w:r>
        <w:rPr>
          <w:sz w:val="28"/>
        </w:rPr>
        <w:t xml:space="preserve"> МО «Большеуковский район» Омской области. На севере оно граничит с </w:t>
      </w:r>
      <w:proofErr w:type="spellStart"/>
      <w:r>
        <w:rPr>
          <w:sz w:val="28"/>
        </w:rPr>
        <w:t>Тевризским</w:t>
      </w:r>
      <w:proofErr w:type="spellEnd"/>
      <w:r>
        <w:rPr>
          <w:sz w:val="28"/>
        </w:rPr>
        <w:t xml:space="preserve"> МО, на востоке – с </w:t>
      </w:r>
      <w:proofErr w:type="spellStart"/>
      <w:r>
        <w:rPr>
          <w:sz w:val="28"/>
        </w:rPr>
        <w:t>Чебаклинским</w:t>
      </w:r>
      <w:proofErr w:type="spellEnd"/>
      <w:r>
        <w:rPr>
          <w:sz w:val="28"/>
        </w:rPr>
        <w:t xml:space="preserve"> сельским поселением, на юге – с </w:t>
      </w:r>
      <w:proofErr w:type="spellStart"/>
      <w:r>
        <w:rPr>
          <w:sz w:val="28"/>
        </w:rPr>
        <w:t>Фирстовским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Аёвским</w:t>
      </w:r>
      <w:proofErr w:type="spellEnd"/>
      <w:r>
        <w:rPr>
          <w:sz w:val="28"/>
        </w:rPr>
        <w:t xml:space="preserve"> сельскими поселениями, на западе – с </w:t>
      </w:r>
      <w:proofErr w:type="spellStart"/>
      <w:r>
        <w:rPr>
          <w:sz w:val="28"/>
        </w:rPr>
        <w:t>Листвяжинским</w:t>
      </w:r>
      <w:proofErr w:type="spellEnd"/>
      <w:r>
        <w:rPr>
          <w:sz w:val="28"/>
        </w:rPr>
        <w:t xml:space="preserve"> сельским поселением. </w:t>
      </w:r>
    </w:p>
    <w:p w:rsidR="008466F0" w:rsidRDefault="008466F0" w:rsidP="008466F0">
      <w:pPr>
        <w:jc w:val="both"/>
        <w:rPr>
          <w:sz w:val="28"/>
        </w:rPr>
      </w:pPr>
      <w:r>
        <w:rPr>
          <w:sz w:val="28"/>
        </w:rPr>
        <w:t>Площадь поселения составляет 65933 га.</w:t>
      </w:r>
    </w:p>
    <w:p w:rsidR="008466F0" w:rsidRDefault="008466F0" w:rsidP="008466F0">
      <w:pPr>
        <w:jc w:val="both"/>
        <w:rPr>
          <w:sz w:val="28"/>
        </w:rPr>
      </w:pPr>
      <w:r>
        <w:rPr>
          <w:sz w:val="28"/>
        </w:rPr>
        <w:t xml:space="preserve">                Центр сельского поселения с.Уралы расположен на расстоянии 27 км от центра МО «Большеуковский район»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ольшие </w:t>
      </w:r>
      <w:proofErr w:type="spellStart"/>
      <w:r>
        <w:rPr>
          <w:sz w:val="28"/>
        </w:rPr>
        <w:t>Уки</w:t>
      </w:r>
      <w:proofErr w:type="spellEnd"/>
      <w:r>
        <w:rPr>
          <w:sz w:val="28"/>
        </w:rPr>
        <w:t xml:space="preserve">, 319 км  от областного центра г.Омска и 123 км  от г.Тары. Расстояние до ближайшей железнодорожной станции </w:t>
      </w:r>
      <w:proofErr w:type="spellStart"/>
      <w:r>
        <w:rPr>
          <w:sz w:val="28"/>
        </w:rPr>
        <w:t>Называевской</w:t>
      </w:r>
      <w:proofErr w:type="spellEnd"/>
      <w:r>
        <w:rPr>
          <w:sz w:val="28"/>
        </w:rPr>
        <w:t xml:space="preserve"> 257 км, ближайшей пристани с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наменское – 73 км.     </w:t>
      </w:r>
    </w:p>
    <w:p w:rsidR="008466F0" w:rsidRDefault="008466F0" w:rsidP="008466F0">
      <w:pPr>
        <w:jc w:val="both"/>
        <w:rPr>
          <w:sz w:val="28"/>
        </w:rPr>
      </w:pPr>
      <w:r>
        <w:rPr>
          <w:sz w:val="28"/>
        </w:rPr>
        <w:t xml:space="preserve">          Сельское поселение состоит из одного села – с.Уралы</w:t>
      </w:r>
    </w:p>
    <w:p w:rsidR="008466F0" w:rsidRDefault="008466F0" w:rsidP="008466F0">
      <w:pPr>
        <w:jc w:val="both"/>
        <w:rPr>
          <w:sz w:val="28"/>
        </w:rPr>
      </w:pPr>
    </w:p>
    <w:p w:rsidR="008466F0" w:rsidRDefault="008466F0" w:rsidP="008466F0">
      <w:pPr>
        <w:jc w:val="both"/>
        <w:rPr>
          <w:sz w:val="28"/>
        </w:rPr>
      </w:pPr>
      <w:r>
        <w:rPr>
          <w:sz w:val="28"/>
        </w:rPr>
        <w:t xml:space="preserve">               Территория сельского поселения представляет собой пониженную, слегка волнистую равнину с обширными заболоченными пространствами, прерывающимися небольшими гривами, покрытыми лесом.</w:t>
      </w:r>
    </w:p>
    <w:p w:rsidR="008466F0" w:rsidRDefault="008466F0" w:rsidP="008466F0">
      <w:pPr>
        <w:pStyle w:val="a3"/>
        <w:ind w:firstLine="720"/>
        <w:jc w:val="both"/>
        <w:rPr>
          <w:spacing w:val="-5"/>
          <w:sz w:val="28"/>
          <w:szCs w:val="28"/>
        </w:rPr>
      </w:pPr>
    </w:p>
    <w:p w:rsidR="008466F0" w:rsidRDefault="008466F0" w:rsidP="008466F0">
      <w:pPr>
        <w:pStyle w:val="a3"/>
        <w:ind w:firstLine="720"/>
        <w:rPr>
          <w:sz w:val="28"/>
        </w:rPr>
      </w:pPr>
      <w:r>
        <w:rPr>
          <w:sz w:val="28"/>
        </w:rPr>
        <w:t xml:space="preserve">  На территории Уралинского сельского поселения протекает река Большой  </w:t>
      </w:r>
      <w:proofErr w:type="spellStart"/>
      <w:r>
        <w:rPr>
          <w:sz w:val="28"/>
        </w:rPr>
        <w:t>Аев</w:t>
      </w:r>
      <w:proofErr w:type="spellEnd"/>
      <w:r>
        <w:rPr>
          <w:sz w:val="28"/>
        </w:rPr>
        <w:t xml:space="preserve">, которая впадает в р. Иртыш. Территория лесов увеличивается с каждым годом из-за того, что пашни не обрабатываются по </w:t>
      </w:r>
      <w:proofErr w:type="gramStart"/>
      <w:r>
        <w:rPr>
          <w:sz w:val="28"/>
        </w:rPr>
        <w:t>назначению</w:t>
      </w:r>
      <w:proofErr w:type="gramEnd"/>
      <w:r>
        <w:rPr>
          <w:sz w:val="28"/>
        </w:rPr>
        <w:t xml:space="preserve"> и происходит их зарастание молодыми порослями, что приводит к сокращению расстояния между лесом и населенным пунктом. Север поселения представлен обширными болотами и торфяниками. </w:t>
      </w:r>
    </w:p>
    <w:p w:rsidR="008466F0" w:rsidRDefault="008466F0" w:rsidP="008466F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Исходя, из характеристики поселения можно сделать вывод, что на территории  возможны следующие виды аварий, катастроф и стихийных бедствий:</w:t>
      </w:r>
    </w:p>
    <w:p w:rsidR="008466F0" w:rsidRDefault="008466F0" w:rsidP="008466F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лесные и торфяные пожары;</w:t>
      </w:r>
    </w:p>
    <w:p w:rsidR="008466F0" w:rsidRDefault="008466F0" w:rsidP="008466F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пожары</w:t>
      </w:r>
      <w:r>
        <w:rPr>
          <w:sz w:val="28"/>
          <w:szCs w:val="28"/>
        </w:rPr>
        <w:t>;</w:t>
      </w:r>
    </w:p>
    <w:p w:rsidR="008466F0" w:rsidRDefault="008466F0" w:rsidP="008466F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потопления;</w:t>
      </w:r>
    </w:p>
    <w:p w:rsidR="008466F0" w:rsidRDefault="008466F0" w:rsidP="008466F0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бури, ураганы;</w:t>
      </w:r>
    </w:p>
    <w:p w:rsidR="008466F0" w:rsidRDefault="008466F0" w:rsidP="008466F0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взрывах и пожарах: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износ (более 65%) объектов инфраструктуры, нарушение правил эксплуатации систем и оборудования остаются основными источниками риска возникновения ЧС на водопроводных, электрических сетях и трансформаторных подстанциях. Неосторожное обращение с огнем, в осенне-зимний период приводит к пожарам в жилой зоне, весеннее - осенний  период </w:t>
      </w:r>
      <w:proofErr w:type="gramStart"/>
      <w:r>
        <w:rPr>
          <w:sz w:val="28"/>
          <w:szCs w:val="28"/>
        </w:rPr>
        <w:t>лесные</w:t>
      </w:r>
      <w:proofErr w:type="gramEnd"/>
      <w:r>
        <w:rPr>
          <w:sz w:val="28"/>
          <w:szCs w:val="28"/>
        </w:rPr>
        <w:t xml:space="preserve"> и ландшафтные. </w:t>
      </w:r>
    </w:p>
    <w:p w:rsidR="008466F0" w:rsidRDefault="008466F0" w:rsidP="008466F0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Целевой финансовый резерв на ликвидацию последствий чрезвычайной ситуации – 1,0  тыс. руб.</w:t>
      </w:r>
    </w:p>
    <w:p w:rsidR="008466F0" w:rsidRDefault="008466F0" w:rsidP="008466F0">
      <w:pPr>
        <w:pStyle w:val="1"/>
        <w:tabs>
          <w:tab w:val="left" w:pos="720"/>
        </w:tabs>
        <w:ind w:firstLine="709"/>
        <w:jc w:val="both"/>
        <w:rPr>
          <w:b w:val="0"/>
          <w:szCs w:val="28"/>
        </w:rPr>
      </w:pPr>
    </w:p>
    <w:p w:rsidR="008466F0" w:rsidRPr="00801D52" w:rsidRDefault="008466F0" w:rsidP="008466F0">
      <w:pPr>
        <w:pStyle w:val="1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D52">
        <w:rPr>
          <w:rFonts w:ascii="Times New Roman" w:hAnsi="Times New Roman" w:cs="Times New Roman"/>
          <w:b w:val="0"/>
          <w:sz w:val="28"/>
          <w:szCs w:val="28"/>
        </w:rPr>
        <w:t>При природных чрезвычайных ситуациях:</w:t>
      </w:r>
    </w:p>
    <w:p w:rsidR="008466F0" w:rsidRPr="00801D52" w:rsidRDefault="008466F0" w:rsidP="008466F0">
      <w:pPr>
        <w:pStyle w:val="21"/>
        <w:ind w:firstLine="540"/>
        <w:jc w:val="both"/>
        <w:rPr>
          <w:sz w:val="28"/>
          <w:szCs w:val="28"/>
        </w:rPr>
      </w:pPr>
      <w:r w:rsidRPr="00801D52">
        <w:rPr>
          <w:sz w:val="28"/>
          <w:szCs w:val="28"/>
        </w:rPr>
        <w:t xml:space="preserve">Опасная пожарная обстановка в лесной зоне на территории поселения может сложиться в </w:t>
      </w:r>
      <w:r>
        <w:rPr>
          <w:sz w:val="28"/>
          <w:szCs w:val="28"/>
        </w:rPr>
        <w:t>весенний - осенний</w:t>
      </w:r>
      <w:r w:rsidRPr="00801D52">
        <w:rPr>
          <w:sz w:val="28"/>
          <w:szCs w:val="28"/>
        </w:rPr>
        <w:t xml:space="preserve"> период, когда при частых и устойчивых антициклонах, </w:t>
      </w:r>
      <w:r>
        <w:rPr>
          <w:sz w:val="28"/>
          <w:szCs w:val="28"/>
        </w:rPr>
        <w:t xml:space="preserve">при </w:t>
      </w:r>
      <w:r w:rsidRPr="00801D52">
        <w:rPr>
          <w:sz w:val="28"/>
          <w:szCs w:val="28"/>
        </w:rPr>
        <w:t>высоком атмосф</w:t>
      </w:r>
      <w:r>
        <w:rPr>
          <w:sz w:val="28"/>
          <w:szCs w:val="28"/>
        </w:rPr>
        <w:t xml:space="preserve">ерном давлении устанавливается </w:t>
      </w:r>
      <w:r w:rsidRPr="00801D52">
        <w:rPr>
          <w:sz w:val="28"/>
          <w:szCs w:val="28"/>
        </w:rPr>
        <w:t xml:space="preserve"> период сухой и жаркой погоды. </w:t>
      </w:r>
    </w:p>
    <w:p w:rsidR="008466F0" w:rsidRPr="00801D52" w:rsidRDefault="008466F0" w:rsidP="008466F0">
      <w:pPr>
        <w:pStyle w:val="a8"/>
        <w:ind w:firstLine="540"/>
        <w:jc w:val="both"/>
        <w:rPr>
          <w:i w:val="0"/>
          <w:sz w:val="28"/>
          <w:szCs w:val="28"/>
        </w:rPr>
      </w:pPr>
      <w:r w:rsidRPr="00801D52">
        <w:rPr>
          <w:i w:val="0"/>
          <w:sz w:val="28"/>
          <w:szCs w:val="28"/>
        </w:rPr>
        <w:t xml:space="preserve">В пожароопасный период может возникнуть  множество  очагов </w:t>
      </w:r>
      <w:r>
        <w:rPr>
          <w:i w:val="0"/>
          <w:sz w:val="28"/>
          <w:szCs w:val="28"/>
        </w:rPr>
        <w:t>лесных и ландшафтных пожаров</w:t>
      </w:r>
      <w:r w:rsidRPr="00801D52">
        <w:rPr>
          <w:i w:val="0"/>
          <w:sz w:val="28"/>
          <w:szCs w:val="28"/>
        </w:rPr>
        <w:t>, огромной площад</w:t>
      </w:r>
      <w:r>
        <w:rPr>
          <w:i w:val="0"/>
          <w:sz w:val="28"/>
          <w:szCs w:val="28"/>
        </w:rPr>
        <w:t>и</w:t>
      </w:r>
      <w:r w:rsidRPr="00801D52">
        <w:rPr>
          <w:i w:val="0"/>
          <w:sz w:val="28"/>
          <w:szCs w:val="28"/>
        </w:rPr>
        <w:t>, которые будут передвигаться со скоростью ветра. Эти возможные чрезвычайные ситуации техногенного и природного характера повлекут за собой</w:t>
      </w:r>
      <w:r w:rsidRPr="00801D52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801D52">
        <w:rPr>
          <w:i w:val="0"/>
          <w:sz w:val="28"/>
          <w:szCs w:val="28"/>
        </w:rPr>
        <w:t>нанесение ущерба объектам экономики, а также населению.</w:t>
      </w:r>
    </w:p>
    <w:p w:rsidR="008466F0" w:rsidRPr="00801D52" w:rsidRDefault="008466F0" w:rsidP="008466F0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801D52">
        <w:rPr>
          <w:sz w:val="28"/>
          <w:szCs w:val="28"/>
        </w:rPr>
        <w:t xml:space="preserve">  </w:t>
      </w: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Pr="00A52D72" w:rsidRDefault="008466F0" w:rsidP="008466F0">
      <w:pPr>
        <w:pStyle w:val="a6"/>
        <w:jc w:val="left"/>
      </w:pPr>
      <w:r>
        <w:rPr>
          <w:b w:val="0"/>
          <w:bCs w:val="0"/>
        </w:rPr>
        <w:t xml:space="preserve">                                                                                  </w:t>
      </w:r>
      <w:r w:rsidRPr="00A52D72">
        <w:t xml:space="preserve">с. </w:t>
      </w:r>
      <w:r>
        <w:t>Уралы 2025</w:t>
      </w:r>
      <w:r w:rsidRPr="00A52D72">
        <w:t xml:space="preserve"> год</w:t>
      </w:r>
    </w:p>
    <w:p w:rsidR="008466F0" w:rsidRDefault="008466F0" w:rsidP="008466F0">
      <w:pPr>
        <w:pStyle w:val="a6"/>
      </w:pPr>
      <w:r>
        <w:t>ОБЩАЯ ХАРАКТЕРИСТИКА ТЕРРИТОРИИ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0"/>
        <w:gridCol w:w="2400"/>
        <w:gridCol w:w="2200"/>
      </w:tblGrid>
      <w:tr w:rsidR="008466F0" w:rsidTr="007B554A">
        <w:trPr>
          <w:cantSplit/>
          <w:trHeight w:val="406"/>
          <w:tblHeader/>
        </w:trPr>
        <w:tc>
          <w:tcPr>
            <w:tcW w:w="1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</w:tr>
      <w:tr w:rsidR="008466F0" w:rsidTr="007B554A">
        <w:trPr>
          <w:cantSplit/>
          <w:tblHeader/>
        </w:trPr>
        <w:tc>
          <w:tcPr>
            <w:tcW w:w="1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показателя на момент разработки паспорта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показателя через пять лет</w:t>
            </w: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сведения о территории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территории, км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Pr="00E82097" w:rsidRDefault="008466F0" w:rsidP="007B554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1,886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01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населенных пунктов, ед./в том числе городов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всего тыс. чел., / в том числе городского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населенных пунктов с объектами особой важности (ОВ)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категории, единиц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населения, проживающего в населенных пунктах с объектами ОВ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категории, тыс. чел./ % от общей численности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98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населения, чел./км</w:t>
            </w:r>
            <w:r>
              <w:rPr>
                <w:sz w:val="28"/>
                <w:szCs w:val="28"/>
                <w:vertAlign w:val="superscript"/>
              </w:rPr>
              <w:t xml:space="preserve">2     </w:t>
            </w:r>
            <w:proofErr w:type="gramStart"/>
            <w:r>
              <w:rPr>
                <w:sz w:val="28"/>
                <w:szCs w:val="28"/>
                <w:vertAlign w:val="superscript"/>
              </w:rPr>
              <w:t>(</w:t>
            </w:r>
            <w:r w:rsidRPr="00E82097">
              <w:rPr>
                <w:color w:val="333333"/>
                <w:sz w:val="28"/>
                <w:szCs w:val="28"/>
              </w:rPr>
              <w:t xml:space="preserve">     </w:t>
            </w:r>
            <w:proofErr w:type="gramEnd"/>
            <w:r>
              <w:rPr>
                <w:color w:val="333333"/>
                <w:sz w:val="28"/>
                <w:szCs w:val="28"/>
              </w:rPr>
              <w:t>360</w:t>
            </w:r>
            <w:r w:rsidRPr="00E82097">
              <w:rPr>
                <w:color w:val="333333"/>
                <w:sz w:val="28"/>
                <w:szCs w:val="28"/>
              </w:rPr>
              <w:t>/1</w:t>
            </w:r>
            <w:r>
              <w:rPr>
                <w:color w:val="333333"/>
                <w:sz w:val="28"/>
                <w:szCs w:val="28"/>
              </w:rPr>
              <w:t xml:space="preserve">,886 </w:t>
            </w:r>
            <w:r w:rsidRPr="00E82097">
              <w:rPr>
                <w:color w:val="333333"/>
                <w:sz w:val="28"/>
                <w:szCs w:val="28"/>
              </w:rPr>
              <w:t>кв. км.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Pr="00F54B6C" w:rsidRDefault="008466F0" w:rsidP="007B554A">
            <w:pPr>
              <w:rPr>
                <w:color w:val="FF6600"/>
                <w:sz w:val="28"/>
                <w:szCs w:val="28"/>
              </w:rPr>
            </w:pPr>
            <w:r w:rsidRPr="00E82097">
              <w:rPr>
                <w:color w:val="333333"/>
                <w:sz w:val="28"/>
                <w:szCs w:val="28"/>
              </w:rPr>
              <w:t xml:space="preserve">     </w:t>
            </w:r>
            <w:r>
              <w:rPr>
                <w:color w:val="333333"/>
                <w:sz w:val="28"/>
                <w:szCs w:val="28"/>
              </w:rPr>
              <w:t>191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57"/>
        </w:trPr>
        <w:tc>
          <w:tcPr>
            <w:tcW w:w="1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потенциально опасных объектов, ед.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09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критически важных объектов, ед.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84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Степень износа производственного фонда, %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80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Степень износа жилого фонда, %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29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больничных учреждений, единиц, в том числе в сельской местности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44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инфекционных стационаров, единиц, в том числе в сельской местности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08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Число больничных коек, ед., в том числе в сельской местности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02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Число больных коек в инфекционных стационарах, ед., в том числе в сельской местности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507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Численность персонала всех медицинских специальностей чел./10000 жителей, в том числе в сельской местности и в инфекционных стационарах.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88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Численность среднего медицинского персонала, чел./10000 жителей, в том числе в сельской местности и в инфекционных стационарах.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69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мест массового скопления людей (образовательные учреждения-1, медицинские учреждения-1, культурно-спортивные учреждения-1, культовые и ритуальные учреждения-1, автостоянки, остановки маршрутного городского общественного транспорта и т.д.), ед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Администрация, почта ,школа, клуб, ФАП, Храм, магазины-4 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69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чрезвычайных ситуаций, ед., в том числе:</w:t>
            </w:r>
          </w:p>
          <w:p w:rsidR="008466F0" w:rsidRDefault="008466F0" w:rsidP="007B554A">
            <w:pPr>
              <w:ind w:left="357" w:firstLine="9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техногенного характера</w:t>
            </w:r>
          </w:p>
          <w:p w:rsidR="008466F0" w:rsidRDefault="008466F0" w:rsidP="007B554A">
            <w:pPr>
              <w:ind w:left="357" w:firstLine="9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природного характера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69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ущерба при чрезвычайных ситуациях, тыс. руб., в том числе:</w:t>
            </w:r>
          </w:p>
          <w:p w:rsidR="008466F0" w:rsidRDefault="008466F0" w:rsidP="007B554A">
            <w:pPr>
              <w:ind w:left="357" w:firstLine="9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техногенного характера </w:t>
            </w:r>
          </w:p>
          <w:p w:rsidR="008466F0" w:rsidRDefault="008466F0" w:rsidP="007B554A">
            <w:pPr>
              <w:ind w:left="357" w:firstLine="9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природного характера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50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Показатель комплексного риска для населения и территории от чрезвычайных ситуаций  природного и техногенного характера,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187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Показатель приемлемого риска для персонала и населения,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95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pStyle w:val="1"/>
              <w:spacing w:before="60"/>
              <w:ind w:left="357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Социально-демографическая характеристика территории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50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продолжительность жизни населения, лет, в том числе:</w:t>
            </w:r>
          </w:p>
          <w:p w:rsidR="008466F0" w:rsidRDefault="008466F0" w:rsidP="007B554A">
            <w:pPr>
              <w:framePr w:hSpace="180" w:wrap="around" w:hAnchor="margin" w:y="738"/>
              <w:ind w:firstLine="1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</w:p>
          <w:p w:rsidR="008466F0" w:rsidRDefault="008466F0" w:rsidP="007B554A">
            <w:pPr>
              <w:framePr w:hSpace="180" w:wrap="around" w:hAnchor="margin" w:y="738"/>
              <w:ind w:firstLine="1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</w:p>
          <w:p w:rsidR="008466F0" w:rsidRDefault="008466F0" w:rsidP="007B554A">
            <w:pPr>
              <w:framePr w:hSpace="180" w:wrap="around" w:hAnchor="margin" w:y="738"/>
              <w:ind w:firstLine="1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 </w:t>
            </w:r>
          </w:p>
          <w:p w:rsidR="008466F0" w:rsidRDefault="008466F0" w:rsidP="007B554A">
            <w:pPr>
              <w:ind w:firstLine="1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Pr="009E2D4E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 w:rsidRPr="009E2D4E">
              <w:rPr>
                <w:color w:val="333333"/>
                <w:sz w:val="28"/>
                <w:szCs w:val="28"/>
              </w:rPr>
              <w:t>68</w:t>
            </w:r>
          </w:p>
          <w:p w:rsidR="008466F0" w:rsidRPr="00E82097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 w:rsidRPr="00E82097">
              <w:rPr>
                <w:color w:val="333333"/>
                <w:sz w:val="28"/>
                <w:szCs w:val="28"/>
              </w:rPr>
              <w:t>-</w:t>
            </w:r>
          </w:p>
          <w:p w:rsidR="008466F0" w:rsidRPr="009E2D4E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 w:rsidRPr="009E2D4E">
              <w:rPr>
                <w:color w:val="333333"/>
                <w:sz w:val="28"/>
                <w:szCs w:val="28"/>
              </w:rPr>
              <w:t>68</w:t>
            </w:r>
          </w:p>
          <w:p w:rsidR="008466F0" w:rsidRPr="009E2D4E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 w:rsidRPr="009E2D4E">
              <w:rPr>
                <w:color w:val="333333"/>
                <w:sz w:val="28"/>
                <w:szCs w:val="28"/>
              </w:rPr>
              <w:t>60</w:t>
            </w:r>
          </w:p>
          <w:p w:rsidR="008466F0" w:rsidRPr="009E2D4E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92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Рождаемость, чел./год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47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Естественный прирост, чел./год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50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Общая смертность населения, чел./год на 1000 жителей, в том числе по  различным   причинам:</w:t>
            </w:r>
          </w:p>
          <w:p w:rsidR="008466F0" w:rsidRDefault="008466F0" w:rsidP="007B554A">
            <w:pPr>
              <w:framePr w:hSpace="180" w:wrap="around" w:hAnchor="margin" w:y="738"/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кровообращение</w:t>
            </w:r>
          </w:p>
          <w:p w:rsidR="008466F0" w:rsidRDefault="008466F0" w:rsidP="007B554A">
            <w:pPr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старость</w:t>
            </w:r>
          </w:p>
          <w:p w:rsidR="008466F0" w:rsidRDefault="008466F0" w:rsidP="007B554A">
            <w:pPr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болезни органов дыхания</w:t>
            </w:r>
          </w:p>
          <w:p w:rsidR="008466F0" w:rsidRDefault="008466F0" w:rsidP="007B554A">
            <w:pPr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болезни органов пищеварения</w:t>
            </w:r>
          </w:p>
          <w:p w:rsidR="008466F0" w:rsidRDefault="008466F0" w:rsidP="007B554A">
            <w:pPr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новообразования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50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погибших, чел., в том числе:</w:t>
            </w:r>
          </w:p>
          <w:p w:rsidR="008466F0" w:rsidRDefault="008466F0" w:rsidP="007B554A">
            <w:pPr>
              <w:ind w:left="300"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транспортных авариях</w:t>
            </w:r>
          </w:p>
          <w:p w:rsidR="008466F0" w:rsidRDefault="008466F0" w:rsidP="007B554A">
            <w:pPr>
              <w:ind w:left="300"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авариях на производстве</w:t>
            </w:r>
          </w:p>
          <w:p w:rsidR="008466F0" w:rsidRDefault="008466F0" w:rsidP="007B554A">
            <w:pPr>
              <w:ind w:left="300"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пожарах</w:t>
            </w:r>
          </w:p>
          <w:p w:rsidR="008466F0" w:rsidRDefault="008466F0" w:rsidP="007B554A">
            <w:pPr>
              <w:ind w:left="300"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чрезвычайных ситуациях природного характера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306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lastRenderedPageBreak/>
              <w:pict>
                <v:line id="_x0000_s1026" style="position:absolute;left:0;text-align:left;z-index:251660288;mso-position-horizontal-relative:text;mso-position-vertical-relative:text" from="-13.5pt,.2pt" to="778.5pt,.2pt" o:allowincell="f"/>
              </w:pict>
            </w:r>
            <w:r>
              <w:rPr>
                <w:sz w:val="28"/>
                <w:szCs w:val="28"/>
              </w:rPr>
              <w:t>Численность трудоспособного населения, тыс. чел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50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в общественном производстве, тыс. чел. / % от трудоспособности населения, в том числе:</w:t>
            </w:r>
          </w:p>
          <w:p w:rsidR="008466F0" w:rsidRDefault="008466F0" w:rsidP="007B554A">
            <w:pPr>
              <w:ind w:left="300"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производства</w:t>
            </w:r>
          </w:p>
          <w:p w:rsidR="008466F0" w:rsidRDefault="008466F0" w:rsidP="007B554A">
            <w:pPr>
              <w:ind w:left="360"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обслуживания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0,040/ 15%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50"/>
        </w:trPr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пенсионеров, тыс. чел., в том числе:</w:t>
            </w:r>
          </w:p>
          <w:p w:rsidR="008466F0" w:rsidRDefault="008466F0" w:rsidP="007B554A">
            <w:pPr>
              <w:ind w:left="720" w:first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возрасту</w:t>
            </w:r>
          </w:p>
          <w:p w:rsidR="008466F0" w:rsidRDefault="008466F0" w:rsidP="007B554A">
            <w:pPr>
              <w:ind w:left="360"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инвалидов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05"/>
        </w:trPr>
        <w:tc>
          <w:tcPr>
            <w:tcW w:w="1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преступлений на 1000 чел., чел.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pStyle w:val="1"/>
              <w:keepNext w:val="0"/>
              <w:spacing w:before="120" w:after="120"/>
              <w:ind w:left="357"/>
              <w:jc w:val="center"/>
              <w:rPr>
                <w:szCs w:val="28"/>
              </w:rPr>
            </w:pPr>
            <w:r>
              <w:rPr>
                <w:b w:val="0"/>
                <w:bCs w:val="0"/>
                <w:szCs w:val="28"/>
              </w:rPr>
              <w:t>Характеристика природных условий территории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pict>
                <v:line id="_x0000_s1027" style="position:absolute;left:0;text-align:left;z-index:251661312;mso-position-horizontal-relative:text;mso-position-vertical-relative:text" from="-20.7pt,-.1pt" to="771.3pt,-.1pt" o:allowincell="f"/>
              </w:pict>
            </w:r>
            <w:r>
              <w:rPr>
                <w:sz w:val="28"/>
                <w:szCs w:val="28"/>
              </w:rPr>
              <w:t xml:space="preserve"> Среднегодовые:</w:t>
            </w:r>
          </w:p>
          <w:p w:rsidR="008466F0" w:rsidRDefault="008466F0" w:rsidP="007B554A">
            <w:pPr>
              <w:framePr w:hSpace="180" w:wrap="around" w:hAnchor="margin" w:y="738"/>
              <w:ind w:left="180" w:firstLine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ветра, румбы; </w:t>
            </w:r>
          </w:p>
          <w:p w:rsidR="008466F0" w:rsidRDefault="008466F0" w:rsidP="007B554A">
            <w:pPr>
              <w:framePr w:hSpace="180" w:wrap="around" w:hAnchor="margin" w:y="738"/>
              <w:ind w:left="180" w:firstLine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ветра,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/ч;</w:t>
            </w:r>
          </w:p>
          <w:p w:rsidR="008466F0" w:rsidRDefault="008466F0" w:rsidP="007B554A">
            <w:pPr>
              <w:ind w:left="360" w:firstLine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влажность, %.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 w:rsidRPr="00CF0E7D">
              <w:rPr>
                <w:sz w:val="28"/>
                <w:szCs w:val="28"/>
              </w:rPr>
              <w:t>юго-запад</w:t>
            </w:r>
            <w:proofErr w:type="gramStart"/>
            <w:r w:rsidRPr="00CF0E7D">
              <w:rPr>
                <w:sz w:val="28"/>
                <w:szCs w:val="28"/>
              </w:rPr>
              <w:t xml:space="preserve">., </w:t>
            </w:r>
            <w:proofErr w:type="gramEnd"/>
            <w:r w:rsidRPr="00CF0E7D">
              <w:rPr>
                <w:sz w:val="28"/>
                <w:szCs w:val="28"/>
              </w:rPr>
              <w:t>запад.</w:t>
            </w:r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 w:rsidRPr="00CF0E7D">
              <w:rPr>
                <w:sz w:val="28"/>
                <w:szCs w:val="28"/>
              </w:rPr>
              <w:t>30-</w:t>
            </w:r>
            <w:smartTag w:uri="urn:schemas-microsoft-com:office:smarttags" w:element="metricconverter">
              <w:smartTagPr>
                <w:attr w:name="ProductID" w:val="35 км/ч"/>
              </w:smartTagPr>
              <w:r w:rsidRPr="00CF0E7D">
                <w:rPr>
                  <w:sz w:val="28"/>
                  <w:szCs w:val="28"/>
                </w:rPr>
                <w:t>35 км/ч</w:t>
              </w:r>
            </w:smartTag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Максимальные значения (по сезонам):</w:t>
            </w:r>
          </w:p>
          <w:p w:rsidR="008466F0" w:rsidRDefault="008466F0" w:rsidP="007B554A">
            <w:pPr>
              <w:ind w:left="180" w:firstLine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ветра,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/ч.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 w:rsidRPr="00CF0E7D">
              <w:rPr>
                <w:sz w:val="28"/>
                <w:szCs w:val="28"/>
              </w:rPr>
              <w:t>до 24 м/сек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1174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атмосферных осадков,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466F0" w:rsidRDefault="008466F0" w:rsidP="007B554A">
            <w:pPr>
              <w:framePr w:hSpace="180" w:wrap="around" w:hAnchor="margin" w:y="738"/>
              <w:ind w:left="180" w:firstLine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среднегодовое;</w:t>
            </w:r>
          </w:p>
          <w:p w:rsidR="008466F0" w:rsidRDefault="008466F0" w:rsidP="007B554A">
            <w:pPr>
              <w:ind w:left="180" w:firstLine="9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максимальное</w:t>
            </w:r>
            <w:proofErr w:type="gramEnd"/>
            <w:r>
              <w:rPr>
                <w:sz w:val="28"/>
                <w:szCs w:val="28"/>
              </w:rPr>
              <w:t xml:space="preserve"> (по сезонам).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  <w:p w:rsidR="008466F0" w:rsidRPr="00CF0E7D" w:rsidRDefault="008466F0" w:rsidP="007B554A">
            <w:pPr>
              <w:jc w:val="center"/>
              <w:rPr>
                <w:sz w:val="28"/>
                <w:szCs w:val="28"/>
              </w:rPr>
            </w:pPr>
            <w:r w:rsidRPr="000E4D12">
              <w:rPr>
                <w:sz w:val="28"/>
                <w:szCs w:val="28"/>
              </w:rPr>
              <w:t>72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755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35. Температура, 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С:</w:t>
            </w:r>
          </w:p>
          <w:p w:rsidR="008466F0" w:rsidRDefault="008466F0" w:rsidP="007B554A">
            <w:pPr>
              <w:framePr w:hSpace="180" w:wrap="around" w:hAnchor="margin" w:y="738"/>
              <w:tabs>
                <w:tab w:val="left" w:pos="1100"/>
              </w:tabs>
              <w:ind w:left="357"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среднегодовая; </w:t>
            </w:r>
          </w:p>
          <w:p w:rsidR="008466F0" w:rsidRDefault="008466F0" w:rsidP="007B554A">
            <w:pPr>
              <w:ind w:left="357" w:firstLine="74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максимальная</w:t>
            </w:r>
            <w:proofErr w:type="gramEnd"/>
            <w:r>
              <w:rPr>
                <w:sz w:val="28"/>
                <w:szCs w:val="28"/>
              </w:rPr>
              <w:t xml:space="preserve"> (по сезонам).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Pr="00D01331" w:rsidRDefault="008466F0" w:rsidP="007B554A">
            <w:pPr>
              <w:jc w:val="center"/>
              <w:rPr>
                <w:sz w:val="28"/>
                <w:szCs w:val="28"/>
              </w:rPr>
            </w:pPr>
            <w:r w:rsidRPr="00D01331">
              <w:rPr>
                <w:sz w:val="28"/>
                <w:szCs w:val="28"/>
              </w:rPr>
              <w:t>-12,7; +10,3</w:t>
            </w:r>
          </w:p>
          <w:p w:rsidR="008466F0" w:rsidRPr="00B656E8" w:rsidRDefault="008466F0" w:rsidP="007B554A">
            <w:pPr>
              <w:jc w:val="center"/>
              <w:rPr>
                <w:sz w:val="28"/>
                <w:szCs w:val="28"/>
                <w:highlight w:val="red"/>
              </w:rPr>
            </w:pPr>
            <w:r w:rsidRPr="001F5393">
              <w:rPr>
                <w:sz w:val="28"/>
                <w:szCs w:val="28"/>
              </w:rPr>
              <w:t>+38, -52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60" w:after="60"/>
              <w:ind w:left="3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Транспортная освоенность территории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36. Протяжность железнодорожных путей, всего,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, в том числе общего пользования, км/% от общей протяженности из них электрифицированных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37. Протяженность автомобильных дорог, всего,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, в том числе общего пользования, км/% от общей протяженности из них с твердым покрытием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3,385/100%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38. 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 100%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мостов по направлениям, единиц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железнодорожных мостов по направлениям, ед.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Протяженность водных путей,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основных портов, пристаней и их перечень, ед.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шлюзов и каналов, ед.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аэропортов и посадочных площадок и их местоположение, единиц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Протяженность магистральных трубопроводов,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, в том числе нефтепроводов, нефтепродуктопроводов, </w:t>
            </w:r>
            <w:r>
              <w:rPr>
                <w:sz w:val="28"/>
                <w:szCs w:val="28"/>
                <w:u w:val="single"/>
              </w:rPr>
              <w:t>газопроводов</w:t>
            </w:r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c>
          <w:tcPr>
            <w:tcW w:w="1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Протяженность линий электропередачи,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Pr="00524707" w:rsidRDefault="008466F0" w:rsidP="007B554A">
            <w:pPr>
              <w:jc w:val="center"/>
              <w:rPr>
                <w:color w:val="333333"/>
                <w:sz w:val="28"/>
                <w:szCs w:val="28"/>
              </w:rPr>
            </w:pPr>
            <w:r w:rsidRPr="00524707">
              <w:rPr>
                <w:color w:val="333333"/>
                <w:sz w:val="28"/>
                <w:szCs w:val="28"/>
              </w:rPr>
              <w:t>12,2/5,5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6F0" w:rsidRDefault="008466F0" w:rsidP="008466F0">
      <w:pPr>
        <w:pStyle w:val="a6"/>
        <w:spacing w:before="240" w:after="240"/>
      </w:pPr>
      <w:r>
        <w:rPr>
          <w:b w:val="0"/>
          <w:bCs w:val="0"/>
        </w:rPr>
        <w:br w:type="page"/>
      </w:r>
      <w:r>
        <w:rPr>
          <w:lang w:val="en-US"/>
        </w:rPr>
        <w:lastRenderedPageBreak/>
        <w:t>II</w:t>
      </w:r>
      <w:r>
        <w:t xml:space="preserve">. ХАРАКТЕРИСТИКА ОПАСНЫХ ОБЪЕКТОВ НА ТЕРРИТОРИИ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8"/>
        <w:gridCol w:w="2600"/>
        <w:gridCol w:w="1900"/>
      </w:tblGrid>
      <w:tr w:rsidR="008466F0" w:rsidTr="007B554A">
        <w:trPr>
          <w:cantSplit/>
          <w:tblHeader/>
        </w:trPr>
        <w:tc>
          <w:tcPr>
            <w:tcW w:w="10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8466F0" w:rsidTr="007B554A">
        <w:trPr>
          <w:cantSplit/>
          <w:tblHeader/>
        </w:trPr>
        <w:tc>
          <w:tcPr>
            <w:tcW w:w="10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на момент разработки паспорта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через пять лет</w:t>
            </w:r>
          </w:p>
        </w:tc>
      </w:tr>
      <w:tr w:rsidR="008466F0" w:rsidTr="007B554A"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Ядерно</w:t>
            </w:r>
            <w:proofErr w:type="spellEnd"/>
            <w:r>
              <w:rPr>
                <w:sz w:val="28"/>
                <w:szCs w:val="28"/>
              </w:rPr>
              <w:t xml:space="preserve"> и радиационно-опасные объекты (ЯРОО)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ядерно</w:t>
            </w:r>
            <w:proofErr w:type="spellEnd"/>
            <w:r>
              <w:rPr>
                <w:sz w:val="28"/>
                <w:szCs w:val="28"/>
              </w:rPr>
              <w:t xml:space="preserve"> и радиационно-опасных объектов, всего единиц в том числе: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ядерного оружейного комплекса;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ядерного топливного цикла;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2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 реакторами типа РБМК;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2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научно-исследовательские и другие реакторы (стенды);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ФГУП "</w:t>
            </w:r>
            <w:proofErr w:type="spellStart"/>
            <w:r>
              <w:rPr>
                <w:sz w:val="28"/>
                <w:szCs w:val="28"/>
              </w:rPr>
              <w:t>Спецкомбинаты</w:t>
            </w:r>
            <w:proofErr w:type="spellEnd"/>
            <w:r>
              <w:rPr>
                <w:sz w:val="28"/>
                <w:szCs w:val="28"/>
              </w:rPr>
              <w:t xml:space="preserve"> "Радон".</w:t>
            </w:r>
          </w:p>
          <w:p w:rsidR="008466F0" w:rsidRDefault="008466F0" w:rsidP="007B554A">
            <w:pPr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мощность АЭС, тыс. кВт</w:t>
            </w:r>
          </w:p>
          <w:p w:rsidR="008466F0" w:rsidRDefault="008466F0" w:rsidP="007B554A">
            <w:pPr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активность радиоактивных веществ, находящихся на хранении, Ки</w:t>
            </w:r>
          </w:p>
          <w:p w:rsidR="008466F0" w:rsidRDefault="008466F0" w:rsidP="007B554A">
            <w:pPr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санитарно-защитных зон ЯРОО, км</w:t>
            </w:r>
          </w:p>
          <w:p w:rsidR="008466F0" w:rsidRDefault="008466F0" w:rsidP="007B554A">
            <w:pPr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проживающего в санитарно-защитных зонах, тыс. чел.: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108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опасного загрязнения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108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чрезвычайно опасного загрязнения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108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 Количество происшествий (аварий) на радиационно-опасных объектах в год, шт. (по годам за последние пять лет)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Химически опасные объекты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химически опасных объектов (ХОО), всего единиц 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объем используемых, производимых, хранимых аварийных химически опасных веществ (АХОВ), тонн, в т. ч.: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хлора;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аммиака;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сернистого ангидрида и др.*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объем транспортируемых АХОВ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зон возможного химического заражения, км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 и пожаров на химически опасных объектах в год, шт. (по годам за последние пять лет)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ind w:hanging="3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Пожар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 взрывоопасные объекты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взрывоопасных объектов, ед.;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пожароопасных объектов, ед.;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используемых, производимых и хранимых опасных веществ, тыс. т.: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360" w:firstLine="1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взрывоопасных веществ;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360" w:firstLine="1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легковоспламеняющихся веществ.</w:t>
            </w:r>
          </w:p>
          <w:p w:rsidR="008466F0" w:rsidRDefault="008466F0" w:rsidP="007B554A">
            <w:pPr>
              <w:tabs>
                <w:tab w:val="num" w:pos="1400"/>
              </w:tabs>
              <w:spacing w:after="60"/>
              <w:ind w:left="360"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Количество аварий и пожаров на </w:t>
            </w:r>
            <w:proofErr w:type="spellStart"/>
            <w:r>
              <w:rPr>
                <w:sz w:val="28"/>
                <w:szCs w:val="28"/>
              </w:rPr>
              <w:t>пожар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 взрывоопасных объектах в год, шт. (по годам за последние пять лет)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ind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опасные объекты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биологически опасных объектов, ед.;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 и пожаров на биологически опасных объектах в год, шт. (по годам за последние пять лет)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ind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Гидротехнические сооружения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гидротехнических сооружений, ед. (по видам ведомственной принадлежности);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бесхозных гидротехнических сооружений, ед.;</w:t>
            </w:r>
          </w:p>
          <w:p w:rsidR="008466F0" w:rsidRDefault="008466F0" w:rsidP="007B554A">
            <w:pPr>
              <w:pStyle w:val="aa"/>
              <w:numPr>
                <w:ilvl w:val="1"/>
                <w:numId w:val="3"/>
              </w:numPr>
              <w:tabs>
                <w:tab w:val="num" w:pos="1400"/>
              </w:tabs>
              <w:spacing w:after="6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 на гидротехнических сооружениях в год, шт. (по годам за последние пять лет)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ind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аварийные выбросы, т/год: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 опасных веществ;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опасных веществ;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 опасных веществ.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размещения отходов, единиц:</w:t>
            </w:r>
          </w:p>
          <w:p w:rsidR="008466F0" w:rsidRDefault="008466F0" w:rsidP="007B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мест захоронения промышленных и бытовых отходов;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хранения радиоактивных отходов;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свалок (организованных и неорганизованных);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карьеров;</w:t>
            </w:r>
          </w:p>
          <w:p w:rsidR="008466F0" w:rsidRDefault="008466F0" w:rsidP="007B554A">
            <w:pPr>
              <w:tabs>
                <w:tab w:val="num" w:pos="1400"/>
              </w:tabs>
              <w:ind w:left="357" w:firstLine="1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терриконов и др.</w:t>
            </w:r>
          </w:p>
          <w:p w:rsidR="008466F0" w:rsidRDefault="008466F0" w:rsidP="007B554A">
            <w:pPr>
              <w:numPr>
                <w:ilvl w:val="0"/>
                <w:numId w:val="3"/>
              </w:num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отходов, куб.м. в год: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6F0" w:rsidRDefault="008466F0" w:rsidP="008466F0">
      <w:pPr>
        <w:jc w:val="right"/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jc w:val="center"/>
        <w:rPr>
          <w:b/>
          <w:caps/>
          <w:sz w:val="28"/>
          <w:szCs w:val="28"/>
          <w:vertAlign w:val="superscript"/>
        </w:rPr>
      </w:pPr>
      <w:r>
        <w:rPr>
          <w:b/>
          <w:caps/>
          <w:sz w:val="28"/>
          <w:szCs w:val="28"/>
          <w:lang w:val="en-US"/>
        </w:rPr>
        <w:t>III</w:t>
      </w:r>
      <w:r>
        <w:rPr>
          <w:b/>
          <w:caps/>
          <w:sz w:val="28"/>
          <w:szCs w:val="28"/>
        </w:rPr>
        <w:t>. Показатели риска природных ЧРЕЗВЫЧАЙНЫХ СИТУАЦИЙ</w:t>
      </w:r>
    </w:p>
    <w:p w:rsidR="008466F0" w:rsidRDefault="008466F0" w:rsidP="008466F0">
      <w:pPr>
        <w:pStyle w:val="4"/>
        <w:jc w:val="center"/>
        <w:rPr>
          <w:i/>
        </w:rPr>
      </w:pPr>
      <w:proofErr w:type="gramStart"/>
      <w:r>
        <w:rPr>
          <w:i/>
        </w:rPr>
        <w:t>(при наиболее опасном сценарии развития чрезвычайных ситуаций/</w:t>
      </w:r>
      <w:proofErr w:type="gramEnd"/>
    </w:p>
    <w:p w:rsidR="008466F0" w:rsidRDefault="008466F0" w:rsidP="008466F0">
      <w:pPr>
        <w:pStyle w:val="4"/>
        <w:jc w:val="center"/>
        <w:rPr>
          <w:i/>
        </w:rPr>
      </w:pPr>
      <w:r>
        <w:rPr>
          <w:i/>
        </w:rPr>
        <w:t>при наиболее вероятном сценарии развития чрезвычайных ситуаций)</w:t>
      </w:r>
    </w:p>
    <w:p w:rsidR="008466F0" w:rsidRDefault="008466F0" w:rsidP="008466F0">
      <w:pPr>
        <w:rPr>
          <w:sz w:val="28"/>
          <w:szCs w:val="28"/>
        </w:rPr>
      </w:pPr>
    </w:p>
    <w:tbl>
      <w:tblPr>
        <w:tblW w:w="154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0"/>
        <w:gridCol w:w="900"/>
        <w:gridCol w:w="900"/>
        <w:gridCol w:w="1440"/>
        <w:gridCol w:w="1260"/>
        <w:gridCol w:w="1800"/>
        <w:gridCol w:w="1800"/>
        <w:gridCol w:w="1440"/>
        <w:gridCol w:w="900"/>
        <w:gridCol w:w="1420"/>
      </w:tblGrid>
      <w:tr w:rsidR="008466F0" w:rsidTr="007B554A">
        <w:trPr>
          <w:cantSplit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опасных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природных явлений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природного явления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Частота </w:t>
            </w:r>
            <w:proofErr w:type="gramStart"/>
            <w:r>
              <w:rPr>
                <w:sz w:val="28"/>
                <w:szCs w:val="28"/>
              </w:rPr>
              <w:t>природного</w:t>
            </w:r>
            <w:proofErr w:type="gramEnd"/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явления,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Частота  наступления чрезвычайных ситуаций при возникновении природного явления,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зон вероятной чрезвычайной ситуации, км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Возможное количество населенных пунктов, попадающих в зону чрезвычайной ситуации, тыс. чел.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Возможная численность населения в зоне чрезвычайной ситуации с нарушением условий жизнедеятельности,  чел.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 последствия</w:t>
            </w:r>
          </w:p>
        </w:tc>
      </w:tr>
      <w:tr w:rsidR="008466F0" w:rsidTr="007B554A">
        <w:trPr>
          <w:cantSplit/>
          <w:trHeight w:val="2501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Возможное число погибших,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Возможное число пострадавших, чел.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ущерб, руб.</w:t>
            </w:r>
          </w:p>
        </w:tc>
      </w:tr>
      <w:tr w:rsidR="008466F0" w:rsidTr="007B554A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4"/>
              </w:numPr>
              <w:tabs>
                <w:tab w:val="num" w:pos="600"/>
              </w:tabs>
              <w:ind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Ураганы,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8466F0" w:rsidRDefault="008466F0" w:rsidP="007B554A">
            <w:pPr>
              <w:numPr>
                <w:ilvl w:val="0"/>
                <w:numId w:val="4"/>
              </w:numPr>
              <w:tabs>
                <w:tab w:val="num" w:pos="600"/>
              </w:tabs>
              <w:ind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Бури,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8466F0" w:rsidRDefault="008466F0" w:rsidP="007B554A">
            <w:pPr>
              <w:numPr>
                <w:ilvl w:val="0"/>
                <w:numId w:val="4"/>
              </w:numPr>
              <w:tabs>
                <w:tab w:val="num" w:pos="600"/>
              </w:tabs>
              <w:ind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  <w:p w:rsidR="008466F0" w:rsidRDefault="008466F0" w:rsidP="007B554A">
            <w:pPr>
              <w:numPr>
                <w:ilvl w:val="0"/>
                <w:numId w:val="4"/>
              </w:numPr>
              <w:tabs>
                <w:tab w:val="num" w:pos="592"/>
              </w:tabs>
              <w:ind w:hanging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Пожары природные,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rPr>
                <w:sz w:val="28"/>
                <w:szCs w:val="28"/>
              </w:rPr>
            </w:pPr>
          </w:p>
          <w:p w:rsidR="008466F0" w:rsidRPr="001246D2" w:rsidRDefault="008466F0" w:rsidP="007B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1/0,360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1/0,360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100000,0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От1 до 20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</w:tbl>
    <w:p w:rsidR="008466F0" w:rsidRDefault="008466F0" w:rsidP="008466F0">
      <w:pPr>
        <w:pStyle w:val="2"/>
        <w:rPr>
          <w:b w:val="0"/>
          <w:bCs w:val="0"/>
          <w:caps/>
        </w:rPr>
      </w:pPr>
      <w:r>
        <w:rPr>
          <w:caps/>
        </w:rPr>
        <w:br w:type="page"/>
      </w:r>
    </w:p>
    <w:p w:rsidR="008466F0" w:rsidRDefault="008466F0" w:rsidP="008466F0">
      <w:pPr>
        <w:pStyle w:val="2"/>
        <w:jc w:val="center"/>
        <w:rPr>
          <w:b w:val="0"/>
          <w:bCs w:val="0"/>
          <w:caps/>
        </w:rPr>
      </w:pPr>
      <w:r>
        <w:rPr>
          <w:b w:val="0"/>
          <w:bCs w:val="0"/>
          <w:caps/>
          <w:lang w:val="en-US"/>
        </w:rPr>
        <w:lastRenderedPageBreak/>
        <w:t>IV</w:t>
      </w:r>
      <w:r>
        <w:rPr>
          <w:b w:val="0"/>
          <w:bCs w:val="0"/>
          <w:caps/>
        </w:rPr>
        <w:t>. Показатели риска техногенных Чрезвычайных ситуаций</w:t>
      </w:r>
    </w:p>
    <w:p w:rsidR="008466F0" w:rsidRDefault="008466F0" w:rsidP="008466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(при наиболее опасном сценарии развития чрезвычайных ситуаций/</w:t>
      </w:r>
      <w:proofErr w:type="gramEnd"/>
    </w:p>
    <w:p w:rsidR="008466F0" w:rsidRDefault="008466F0" w:rsidP="00846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наиболее вероятном сценарии развития чрезвычайных ситуаций) </w:t>
      </w:r>
    </w:p>
    <w:p w:rsidR="008466F0" w:rsidRDefault="008466F0" w:rsidP="008466F0">
      <w:pPr>
        <w:jc w:val="right"/>
        <w:rPr>
          <w:b/>
          <w:sz w:val="28"/>
          <w:szCs w:val="28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4"/>
        <w:gridCol w:w="1985"/>
        <w:gridCol w:w="1471"/>
        <w:gridCol w:w="957"/>
        <w:gridCol w:w="943"/>
        <w:gridCol w:w="1023"/>
        <w:gridCol w:w="1477"/>
        <w:gridCol w:w="900"/>
        <w:gridCol w:w="900"/>
        <w:gridCol w:w="1542"/>
      </w:tblGrid>
      <w:tr w:rsidR="008466F0" w:rsidTr="007B554A">
        <w:trPr>
          <w:cantSplit/>
          <w:tblHeader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возможных техногенных чрезвычайных ситуаций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Месторасположение и наименование объектов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возможное количество опасного вещества, участвующего в реализации чрезвычайных ситуаций (тонн)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Возможная частота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реализации чрезвычайных ситуаций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proofErr w:type="gramStart"/>
            <w:r>
              <w:rPr>
                <w:sz w:val="28"/>
                <w:szCs w:val="28"/>
              </w:rPr>
              <w:t>приемлемого</w:t>
            </w:r>
            <w:proofErr w:type="gramEnd"/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риска, год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зон вероятной чрезвычайной ситуации, км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у которого могут быть нарушены условия жизнедеятельности, тыс. чел.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 последствия</w:t>
            </w:r>
          </w:p>
        </w:tc>
      </w:tr>
      <w:tr w:rsidR="008466F0" w:rsidTr="007B554A">
        <w:trPr>
          <w:cantSplit/>
          <w:trHeight w:val="2501"/>
          <w:tblHeader/>
        </w:trPr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Возможное число 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погибших,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Возможное число 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пострадавших, чел.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ущерб, руб.</w:t>
            </w:r>
          </w:p>
        </w:tc>
      </w:tr>
      <w:tr w:rsidR="008466F0" w:rsidTr="007B554A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pStyle w:val="3"/>
              <w:tabs>
                <w:tab w:val="num" w:pos="8"/>
                <w:tab w:val="num" w:pos="592"/>
              </w:tabs>
              <w:ind w:left="8"/>
              <w:jc w:val="left"/>
              <w:rPr>
                <w:sz w:val="28"/>
                <w:szCs w:val="28"/>
              </w:rPr>
            </w:pPr>
          </w:p>
          <w:p w:rsidR="008466F0" w:rsidRDefault="008466F0" w:rsidP="007B554A">
            <w:pPr>
              <w:pStyle w:val="3"/>
              <w:tabs>
                <w:tab w:val="num" w:pos="8"/>
                <w:tab w:val="num" w:pos="592"/>
              </w:tabs>
              <w:ind w:left="8"/>
              <w:jc w:val="left"/>
              <w:rPr>
                <w:sz w:val="28"/>
                <w:szCs w:val="28"/>
              </w:rPr>
            </w:pPr>
          </w:p>
          <w:p w:rsidR="008466F0" w:rsidRDefault="008466F0" w:rsidP="007B554A">
            <w:pPr>
              <w:tabs>
                <w:tab w:val="num" w:pos="592"/>
                <w:tab w:val="num" w:pos="920"/>
              </w:tabs>
              <w:ind w:left="492" w:hanging="20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</w:tr>
    </w:tbl>
    <w:p w:rsidR="008466F0" w:rsidRDefault="008466F0" w:rsidP="008466F0">
      <w:pPr>
        <w:jc w:val="right"/>
        <w:rPr>
          <w:b/>
          <w:sz w:val="28"/>
          <w:szCs w:val="28"/>
        </w:rPr>
      </w:pPr>
    </w:p>
    <w:p w:rsidR="008466F0" w:rsidRDefault="008466F0" w:rsidP="008466F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8466F0" w:rsidRDefault="008466F0" w:rsidP="008466F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>V</w:t>
      </w:r>
      <w:r>
        <w:rPr>
          <w:b/>
          <w:caps/>
          <w:sz w:val="28"/>
          <w:szCs w:val="28"/>
        </w:rPr>
        <w:t xml:space="preserve">. Показатели риска биолого-социальных ЧРЕЗВЫЧАЙНЫХ СИТУАЦИЙ  </w:t>
      </w:r>
    </w:p>
    <w:p w:rsidR="008466F0" w:rsidRDefault="008466F0" w:rsidP="008466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(при наиболее опасном сценарии развития чрезвычайных ситуаций /</w:t>
      </w:r>
      <w:proofErr w:type="gramEnd"/>
    </w:p>
    <w:p w:rsidR="008466F0" w:rsidRDefault="008466F0" w:rsidP="00846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наиболее вероятном сценарии развития чрезвычайных ситуаций)</w:t>
      </w:r>
    </w:p>
    <w:p w:rsidR="008466F0" w:rsidRDefault="008466F0" w:rsidP="008466F0">
      <w:pPr>
        <w:jc w:val="right"/>
        <w:rPr>
          <w:b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160"/>
        <w:gridCol w:w="1300"/>
        <w:gridCol w:w="1000"/>
        <w:gridCol w:w="1146"/>
        <w:gridCol w:w="554"/>
        <w:gridCol w:w="700"/>
        <w:gridCol w:w="1000"/>
        <w:gridCol w:w="1100"/>
        <w:gridCol w:w="800"/>
        <w:gridCol w:w="1000"/>
        <w:gridCol w:w="1100"/>
        <w:gridCol w:w="1000"/>
        <w:gridCol w:w="761"/>
      </w:tblGrid>
      <w:tr w:rsidR="008466F0" w:rsidTr="007B554A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биолого-социальных чрезвычайных ситуаций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особо опасных болезней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Районы, населенные пункты и объекты, на которых возможно возникновение чрезвычайных ситуаций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число биолого-социальных чрезвычайных ситуаций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10 лет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последней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биолого-социальной чрезвычайной ситуации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особо опасными инфекциями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Ущерб,   руб.</w:t>
            </w:r>
          </w:p>
        </w:tc>
      </w:tr>
      <w:tr w:rsidR="008466F0" w:rsidTr="007B554A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эпидемий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эпизоотий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эпифитотий 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29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больных, чел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погибших, чел.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получающих инвалидность, чел.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больных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животных (по видам), </w:t>
            </w:r>
          </w:p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Пало, (число голов)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Вынужденно убито, (число голов)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поражаемых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 (по видам), тыс. 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F0" w:rsidRDefault="008466F0" w:rsidP="007B55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обработки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 (по видам), тыс. га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113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5"/>
              </w:numPr>
              <w:tabs>
                <w:tab w:val="num" w:pos="500"/>
              </w:tabs>
              <w:spacing w:before="120" w:after="120"/>
              <w:ind w:left="40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Эпидемия</w:t>
            </w:r>
          </w:p>
          <w:p w:rsidR="008466F0" w:rsidRDefault="008466F0" w:rsidP="007B554A">
            <w:pPr>
              <w:tabs>
                <w:tab w:val="num" w:pos="500"/>
              </w:tabs>
              <w:spacing w:before="120" w:after="120"/>
              <w:ind w:left="100"/>
              <w:rPr>
                <w:sz w:val="28"/>
                <w:szCs w:val="28"/>
              </w:rPr>
            </w:pPr>
          </w:p>
          <w:p w:rsidR="008466F0" w:rsidRDefault="008466F0" w:rsidP="007B554A">
            <w:pPr>
              <w:numPr>
                <w:ilvl w:val="0"/>
                <w:numId w:val="5"/>
              </w:numPr>
              <w:tabs>
                <w:tab w:val="num" w:pos="500"/>
              </w:tabs>
              <w:spacing w:before="120" w:after="120"/>
              <w:ind w:left="40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Эпизоотии</w:t>
            </w:r>
          </w:p>
          <w:p w:rsidR="008466F0" w:rsidRDefault="008466F0" w:rsidP="007B554A">
            <w:pPr>
              <w:tabs>
                <w:tab w:val="num" w:pos="500"/>
              </w:tabs>
              <w:spacing w:before="120" w:after="120"/>
              <w:ind w:left="360" w:hanging="260"/>
              <w:rPr>
                <w:sz w:val="28"/>
                <w:szCs w:val="28"/>
              </w:rPr>
            </w:pPr>
          </w:p>
          <w:p w:rsidR="008466F0" w:rsidRDefault="008466F0" w:rsidP="007B554A">
            <w:pPr>
              <w:tabs>
                <w:tab w:val="num" w:pos="500"/>
              </w:tabs>
              <w:spacing w:before="120" w:after="120"/>
              <w:ind w:left="360" w:hanging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Эпифитотии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Свиной грипп, бешенство,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Сибирская язва.</w:t>
            </w: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466F0" w:rsidRDefault="008466F0" w:rsidP="008466F0">
      <w:pPr>
        <w:jc w:val="right"/>
        <w:rPr>
          <w:i/>
          <w:sz w:val="28"/>
          <w:szCs w:val="28"/>
        </w:rPr>
      </w:pPr>
    </w:p>
    <w:p w:rsidR="008466F0" w:rsidRDefault="008466F0" w:rsidP="008466F0">
      <w:pPr>
        <w:jc w:val="right"/>
        <w:rPr>
          <w:i/>
          <w:sz w:val="28"/>
          <w:szCs w:val="28"/>
        </w:rPr>
      </w:pPr>
    </w:p>
    <w:p w:rsidR="008466F0" w:rsidRDefault="008466F0" w:rsidP="008466F0">
      <w:pPr>
        <w:jc w:val="right"/>
        <w:rPr>
          <w:i/>
          <w:sz w:val="28"/>
          <w:szCs w:val="28"/>
        </w:rPr>
      </w:pPr>
    </w:p>
    <w:p w:rsidR="008466F0" w:rsidRDefault="008466F0" w:rsidP="008466F0">
      <w:pPr>
        <w:jc w:val="right"/>
        <w:rPr>
          <w:i/>
          <w:sz w:val="28"/>
          <w:szCs w:val="28"/>
        </w:rPr>
      </w:pPr>
    </w:p>
    <w:p w:rsidR="008466F0" w:rsidRDefault="008466F0" w:rsidP="008466F0">
      <w:pPr>
        <w:pStyle w:val="2"/>
        <w:jc w:val="center"/>
        <w:rPr>
          <w:b w:val="0"/>
          <w:bCs w:val="0"/>
        </w:rPr>
      </w:pPr>
      <w:r>
        <w:rPr>
          <w:b w:val="0"/>
          <w:bCs w:val="0"/>
          <w:lang w:val="en-US"/>
        </w:rPr>
        <w:lastRenderedPageBreak/>
        <w:t>VI</w:t>
      </w:r>
      <w:r>
        <w:rPr>
          <w:b w:val="0"/>
          <w:bCs w:val="0"/>
        </w:rPr>
        <w:t>. ХАРАКТЕРИСТИКА</w:t>
      </w:r>
    </w:p>
    <w:p w:rsidR="008466F0" w:rsidRDefault="008466F0" w:rsidP="008466F0">
      <w:pPr>
        <w:pStyle w:val="2"/>
        <w:jc w:val="center"/>
        <w:rPr>
          <w:b w:val="0"/>
          <w:bCs w:val="0"/>
          <w:caps/>
        </w:rPr>
      </w:pPr>
      <w:r>
        <w:rPr>
          <w:b w:val="0"/>
          <w:bCs w:val="0"/>
        </w:rPr>
        <w:t xml:space="preserve">ОРГАНИЗАЦИОННО-ТЕХНИЧЕСКИХ МЕРОПРИЯТИЙ ПО </w:t>
      </w:r>
      <w:r>
        <w:rPr>
          <w:b w:val="0"/>
          <w:bCs w:val="0"/>
          <w:caps/>
        </w:rPr>
        <w:t>Защите населения,</w:t>
      </w:r>
    </w:p>
    <w:p w:rsidR="008466F0" w:rsidRDefault="008466F0" w:rsidP="008466F0">
      <w:pPr>
        <w:pStyle w:val="2"/>
        <w:spacing w:after="120"/>
        <w:jc w:val="center"/>
        <w:rPr>
          <w:b w:val="0"/>
          <w:bCs w:val="0"/>
          <w:caps/>
        </w:rPr>
      </w:pPr>
      <w:r>
        <w:rPr>
          <w:b w:val="0"/>
          <w:bCs w:val="0"/>
        </w:rPr>
        <w:t xml:space="preserve">ПРЕДУПРЕЖДЕНИЮ </w:t>
      </w:r>
      <w:r>
        <w:rPr>
          <w:b w:val="0"/>
          <w:bCs w:val="0"/>
          <w:caps/>
        </w:rPr>
        <w:t>ЧРЕЗВЫЧАЙНЫХ СИТУАЦИЙ НА ТЕРРИТОРИИ</w:t>
      </w:r>
    </w:p>
    <w:tbl>
      <w:tblPr>
        <w:tblW w:w="0" w:type="auto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5"/>
        <w:gridCol w:w="1810"/>
        <w:gridCol w:w="1500"/>
      </w:tblGrid>
      <w:tr w:rsidR="008466F0" w:rsidTr="007B554A">
        <w:trPr>
          <w:cantSplit/>
          <w:tblHeader/>
        </w:trPr>
        <w:tc>
          <w:tcPr>
            <w:tcW w:w="1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spacing w:before="96" w:after="96"/>
              <w:ind w:firstLine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8466F0" w:rsidTr="007B554A">
        <w:trPr>
          <w:cantSplit/>
          <w:tblHeader/>
        </w:trPr>
        <w:tc>
          <w:tcPr>
            <w:tcW w:w="1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на момент разработки паспорта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через пять лет</w:t>
            </w: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 / %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мест массового скопления людей, оснащенных техническими средствами, </w:t>
            </w:r>
            <w:r>
              <w:rPr>
                <w:color w:val="000000"/>
                <w:sz w:val="28"/>
                <w:szCs w:val="28"/>
              </w:rPr>
              <w:t xml:space="preserve">исключающими несанкционированное проникновение посторонних лиц на территорию, </w:t>
            </w:r>
            <w:r>
              <w:rPr>
                <w:sz w:val="28"/>
                <w:szCs w:val="28"/>
              </w:rPr>
              <w:t>ед. / % от потребности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мест массового скопления людей, </w:t>
            </w:r>
            <w:r>
              <w:rPr>
                <w:color w:val="000000"/>
                <w:sz w:val="28"/>
                <w:szCs w:val="28"/>
              </w:rPr>
              <w:t xml:space="preserve">охраняемых подразделениями вневедомственной охраны, </w:t>
            </w:r>
            <w:r>
              <w:rPr>
                <w:sz w:val="28"/>
                <w:szCs w:val="28"/>
              </w:rPr>
              <w:t>ед. / %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мест массового скопления людей, оснащенных техническими средствами, </w:t>
            </w:r>
            <w:r>
              <w:rPr>
                <w:color w:val="000000"/>
                <w:sz w:val="28"/>
                <w:szCs w:val="28"/>
              </w:rPr>
              <w:t xml:space="preserve">исключающими пронос (провоз) на территорию взрывчатых и химически опасных веществ, </w:t>
            </w:r>
            <w:r>
              <w:rPr>
                <w:sz w:val="28"/>
                <w:szCs w:val="28"/>
              </w:rPr>
              <w:t>ед. / %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систем управления гражданской обороной, ед. / % от планового числа этих систем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38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созданных локальных систем оповещения, ед. / % от планового числа этих систем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552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охваченного системами оповещения, тыс. чел. / % от общей численности населения территории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0,360/0,360/ 100%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736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 / % от нормативной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721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120" w:after="120"/>
              <w:ind w:left="385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средств индивидуальной защиты населения (по видам средств защиты), в т.ч. в зонах вероятной ЧС, ед. / % от нормативной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704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подготовленных транспортных средств (по маршрутам эвакуации), ед. / % от расчетной потребности (поездов, автомобилей, судов, самолетов и вертолетов)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44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коек в подготовленных для перепрофилирования стационарах, ед. / %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534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534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резервных финансовых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предупреждения и ликвидации последствий чрезвычайных ситуаций, тыс. руб.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53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Защищенные запасы воды,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/ % от расчетной потребности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Объем подготовленных транспортных емкостей для доставки воды,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/ % от их  нормативных потребности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продуктов питания (по номенклатуре), тонн 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предметов первой необходимости (по номенклатуре), ед.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палаток и т.п., в т.ч. в зонах вероятных чрезвычайных ситуаций, ед.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19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топлива, тонн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 /50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419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технических средств и материально-технических ресурсов локализации и ликвидации ЧС (по видам ресурсов), ед.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103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общественных зданий, в  которых  имеется автоматическая система пожаротушения, ед. / %  от  общего  количества зданий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общественных зданий, в  которых  имеется автоматическая пожарная сигнализация, ед. /  %  от  общего  количества  зданий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</w:t>
            </w:r>
            <w:r>
              <w:rPr>
                <w:sz w:val="28"/>
                <w:szCs w:val="28"/>
              </w:rPr>
              <w:t>ед. / % от потребности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53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 w:line="240" w:lineRule="exact"/>
              <w:ind w:left="500" w:hanging="4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а) Количество критически важных объектов, охраняемых специальными военизированными подразделениями или подразделениями вневедомственной охраны, ед. / % от потребности;</w:t>
            </w:r>
          </w:p>
          <w:p w:rsidR="008466F0" w:rsidRDefault="008466F0" w:rsidP="007B554A">
            <w:pPr>
              <w:spacing w:before="96" w:after="96" w:line="240" w:lineRule="exact"/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б)   Количество особо важных пожароопасных объектов, охраняемых объектовыми подразделениями Государственной противопожарной службы, ед. / % 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</w:t>
            </w:r>
            <w:r>
              <w:rPr>
                <w:sz w:val="28"/>
                <w:szCs w:val="28"/>
              </w:rPr>
              <w:t>ед. / % от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химически опасных, </w:t>
            </w:r>
            <w:proofErr w:type="spellStart"/>
            <w:r>
              <w:rPr>
                <w:sz w:val="28"/>
                <w:szCs w:val="28"/>
              </w:rPr>
              <w:t>пожар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 взрывоопасных объектов, на которых проведены мероприятия по замене опасных технологий и опасных веществ на менее опасные, ед. / % от их общего числа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813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 с непрерывным технологическим циклом, на которых внедрены системы безаварийной остановки, ед. / % от их общего числа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ликвидированных свалок и мест захоронения, содержащих опасные вещества, ед. / % от их общего числа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  / % от их общего числа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90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предприятий, обеспеченных системами оборотного водоснабжения и автономными водозаборами, ед. / % от числа предприятий, подлежащих обеспечению этими системами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cantSplit/>
          <w:trHeight w:val="66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объектов, обеспеченных автономными источниками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водоснабжения, ед. / % от числа предприятий промышленности, подлежащих оснащению автономными источниками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673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/>
              <w:ind w:left="499" w:hanging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резервных средств и оборудования на объектах системы хозяйственно-питьевого водоснабжения, ед. / % от расчетной потребности:</w:t>
            </w:r>
          </w:p>
          <w:p w:rsidR="008466F0" w:rsidRDefault="008466F0" w:rsidP="007B554A">
            <w:pPr>
              <w:ind w:left="-8" w:firstLine="1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очистки воды;</w:t>
            </w:r>
          </w:p>
          <w:p w:rsidR="008466F0" w:rsidRDefault="008466F0" w:rsidP="007B554A">
            <w:pPr>
              <w:ind w:firstLine="1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очистки воды;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/>
              <w:ind w:left="499" w:hanging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и поддерживаемых в готовности к работе учреждений сети наблюдения и лабораторного контроля, ед. / % от расчетной потребности:</w:t>
            </w:r>
          </w:p>
          <w:p w:rsidR="008466F0" w:rsidRDefault="008466F0" w:rsidP="007B554A">
            <w:pPr>
              <w:ind w:left="1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гидрометеостанций;</w:t>
            </w:r>
          </w:p>
          <w:p w:rsidR="008466F0" w:rsidRDefault="008466F0" w:rsidP="007B554A">
            <w:pPr>
              <w:ind w:left="-8" w:firstLine="1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санитарно-эпидемиологических станций;</w:t>
            </w:r>
          </w:p>
          <w:p w:rsidR="008466F0" w:rsidRDefault="008466F0" w:rsidP="007B554A">
            <w:pPr>
              <w:ind w:left="-8" w:firstLine="1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ветеринарных лабораторий;</w:t>
            </w:r>
          </w:p>
          <w:p w:rsidR="008466F0" w:rsidRDefault="008466F0" w:rsidP="007B554A">
            <w:pPr>
              <w:ind w:left="-8" w:firstLine="1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агрохимических лабораторий.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пунктов ЕДДС "01" в городах (районах), ед. / % от планового количества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промышленных объектов, для которых создан страховой фонд документации (СФД), ед. / % от расчетного числа объектов, для которых планируется создание СФД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 чел. / % от расчетной потребности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 / 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8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аварийно-спасательных служб, аварийно-спасательных формирований (по видам), ед./%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8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Оснащенность аварийно-спасательных служб, аварийно-спасательных формирований приборами и оборудованием, ед./ % от расчетной потребности (по видам)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8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Оснащенность нештатных аварийно-спасательных формирований приборами и оборудованием, ед./ % от расчетной потребности (по видам)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Фактическое количество пожарных депо</w:t>
            </w:r>
            <w:r>
              <w:rPr>
                <w:color w:val="000000"/>
                <w:spacing w:val="-5"/>
                <w:sz w:val="28"/>
                <w:szCs w:val="28"/>
              </w:rPr>
              <w:t>, ед./ %  от общего количества пожарных депо, требующихся по нормам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Количество пожарных депо, требующих реконструкции и капитального ремонта, ед. / % от общего количества пожарных депо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72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Количество пожарных депо неукомплектованных необходимой техникой и оборудованием</w:t>
            </w:r>
            <w:r>
              <w:rPr>
                <w:color w:val="000000"/>
                <w:sz w:val="28"/>
                <w:szCs w:val="28"/>
              </w:rPr>
              <w:t>, ед. /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% от общего количества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пожарных депо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Количество пожарных депо неукомплектованных </w:t>
            </w:r>
            <w:r>
              <w:rPr>
                <w:color w:val="000000"/>
                <w:sz w:val="28"/>
                <w:szCs w:val="28"/>
              </w:rPr>
              <w:t>личным составом в соответствии со штатным расписанием, ед. /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% от общего количества </w:t>
            </w:r>
            <w:r>
              <w:rPr>
                <w:color w:val="000000"/>
                <w:spacing w:val="-5"/>
                <w:sz w:val="28"/>
                <w:szCs w:val="28"/>
              </w:rPr>
              <w:t>пожарных депо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916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72464">
              <w:rPr>
                <w:color w:val="000000"/>
                <w:spacing w:val="-1"/>
                <w:sz w:val="28"/>
                <w:szCs w:val="28"/>
              </w:rPr>
              <w:t xml:space="preserve">Количество пожарных депо, у которых соблюдается </w:t>
            </w:r>
            <w:r w:rsidRPr="00072464">
              <w:rPr>
                <w:color w:val="000000"/>
                <w:spacing w:val="-2"/>
                <w:sz w:val="28"/>
                <w:szCs w:val="28"/>
              </w:rPr>
              <w:t>норматив радиуса выезда на тушение жилых зданий, ед. /</w:t>
            </w:r>
            <w:r w:rsidRPr="00072464">
              <w:rPr>
                <w:color w:val="000000"/>
                <w:spacing w:val="-1"/>
                <w:sz w:val="28"/>
                <w:szCs w:val="28"/>
              </w:rPr>
              <w:t xml:space="preserve"> % от общего количества пожарных депо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пожарных депо, в которых соблюдается соответствие технической оснащенности пожарных депо  требованиям климатических и дорожных условий, а также основным показателям назначения пожарных автомобилей, ед. / % от общего количества пожарных депо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личного состава аварийно-спасательных служб, аварийно-спасательных формирований, прошедших аттестацию, чел.  / % от их общего числа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 / % от их общего числа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персонала предприятий и органи</w:t>
            </w:r>
            <w:r>
              <w:rPr>
                <w:sz w:val="28"/>
                <w:szCs w:val="28"/>
              </w:rPr>
              <w:softHyphen/>
              <w:t xml:space="preserve">заций, который прошел </w:t>
            </w:r>
            <w:proofErr w:type="gramStart"/>
            <w:r>
              <w:rPr>
                <w:sz w:val="28"/>
                <w:szCs w:val="28"/>
              </w:rPr>
              <w:t>обучение по вопросам</w:t>
            </w:r>
            <w:proofErr w:type="gramEnd"/>
            <w:r>
              <w:rPr>
                <w:sz w:val="28"/>
                <w:szCs w:val="28"/>
              </w:rPr>
              <w:t xml:space="preserve">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  / % от общего числа персонала предприятий и организаций, расположен</w:t>
            </w:r>
            <w:r>
              <w:rPr>
                <w:sz w:val="28"/>
                <w:szCs w:val="28"/>
              </w:rPr>
              <w:softHyphen/>
              <w:t>ных в зонах вероятных чрезвычайных ситуаций</w:t>
            </w:r>
          </w:p>
          <w:p w:rsidR="008466F0" w:rsidRDefault="008466F0" w:rsidP="007B554A">
            <w:pPr>
              <w:tabs>
                <w:tab w:val="num" w:pos="720"/>
              </w:tabs>
              <w:spacing w:before="96" w:after="96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 / % </w:t>
            </w:r>
            <w:proofErr w:type="gramStart"/>
            <w:r>
              <w:rPr>
                <w:sz w:val="28"/>
                <w:szCs w:val="28"/>
              </w:rPr>
              <w:t>от обшей</w:t>
            </w:r>
            <w:proofErr w:type="gramEnd"/>
            <w:r>
              <w:rPr>
                <w:sz w:val="28"/>
                <w:szCs w:val="28"/>
              </w:rPr>
              <w:t xml:space="preserve"> численности населения, проживающего в зонах возможных чрезвычайных ситуаций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360/220/61%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  <w:tr w:rsidR="008466F0" w:rsidTr="007B554A">
        <w:trPr>
          <w:trHeight w:val="320"/>
        </w:trPr>
        <w:tc>
          <w:tcPr>
            <w:tcW w:w="1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numPr>
                <w:ilvl w:val="0"/>
                <w:numId w:val="6"/>
              </w:numPr>
              <w:tabs>
                <w:tab w:val="num" w:pos="720"/>
              </w:tabs>
              <w:spacing w:before="96" w:after="96"/>
              <w:ind w:left="500" w:hanging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учащихся общеобразовательных учреждений, прошедших </w:t>
            </w:r>
            <w:proofErr w:type="gramStart"/>
            <w:r>
              <w:rPr>
                <w:sz w:val="28"/>
                <w:szCs w:val="28"/>
              </w:rPr>
              <w:t>обучение по вопросам</w:t>
            </w:r>
            <w:proofErr w:type="gramEnd"/>
            <w:r>
              <w:rPr>
                <w:sz w:val="28"/>
                <w:szCs w:val="28"/>
              </w:rPr>
              <w:t xml:space="preserve"> гражданской обороны и правилам поведения в чрезвычайных ситуациях, в т.ч. учреждений, расположенных в зонах вероятных чрезвычайных ситуаций, чел. / % от общего числа учащихся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35/35/100%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6F0" w:rsidRDefault="008466F0" w:rsidP="008466F0">
      <w:pPr>
        <w:jc w:val="center"/>
        <w:rPr>
          <w:b/>
          <w:bCs/>
          <w:sz w:val="28"/>
          <w:szCs w:val="28"/>
        </w:rPr>
      </w:pPr>
    </w:p>
    <w:p w:rsidR="008466F0" w:rsidRDefault="008466F0" w:rsidP="008466F0">
      <w:pPr>
        <w:jc w:val="center"/>
        <w:rPr>
          <w:b/>
          <w:bCs/>
          <w:sz w:val="28"/>
          <w:szCs w:val="28"/>
        </w:rPr>
      </w:pPr>
    </w:p>
    <w:p w:rsidR="008466F0" w:rsidRDefault="008466F0" w:rsidP="008466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РАСЧЕТНО-ПОЯСНИТЕЛЬНАЯ ЗАПИСКА</w:t>
      </w:r>
    </w:p>
    <w:p w:rsidR="008466F0" w:rsidRDefault="008466F0" w:rsidP="008466F0">
      <w:pPr>
        <w:jc w:val="center"/>
        <w:rPr>
          <w:sz w:val="28"/>
          <w:szCs w:val="28"/>
        </w:rPr>
      </w:pPr>
    </w:p>
    <w:p w:rsidR="008466F0" w:rsidRDefault="008466F0" w:rsidP="00846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СПИСОК ИСПОЛНИТЕЛЕЙ</w:t>
      </w:r>
    </w:p>
    <w:p w:rsidR="008466F0" w:rsidRDefault="008466F0" w:rsidP="00846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Разработчиками паспорта безопасности территории Уралинского сельского поселения Большеуковского муниципального района Омской области являются руководители и специалисты администрации Уралинского сельского поселения</w:t>
      </w:r>
    </w:p>
    <w:tbl>
      <w:tblPr>
        <w:tblW w:w="0" w:type="auto"/>
        <w:tblInd w:w="108" w:type="dxa"/>
        <w:tblLook w:val="01E0"/>
      </w:tblPr>
      <w:tblGrid>
        <w:gridCol w:w="4253"/>
        <w:gridCol w:w="10348"/>
      </w:tblGrid>
      <w:tr w:rsidR="008466F0" w:rsidTr="007B554A">
        <w:trPr>
          <w:trHeight w:val="728"/>
        </w:trPr>
        <w:tc>
          <w:tcPr>
            <w:tcW w:w="4253" w:type="dxa"/>
          </w:tcPr>
          <w:p w:rsidR="008466F0" w:rsidRDefault="008466F0" w:rsidP="007B554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Купрейкин Валерий Ефимович</w:t>
            </w:r>
          </w:p>
        </w:tc>
        <w:tc>
          <w:tcPr>
            <w:tcW w:w="10348" w:type="dxa"/>
          </w:tcPr>
          <w:p w:rsidR="008466F0" w:rsidRDefault="008466F0" w:rsidP="007B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8466F0" w:rsidTr="007B554A">
        <w:tc>
          <w:tcPr>
            <w:tcW w:w="4253" w:type="dxa"/>
          </w:tcPr>
          <w:p w:rsidR="008466F0" w:rsidRDefault="008466F0" w:rsidP="007B554A">
            <w:pPr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8466F0" w:rsidRPr="000057FA" w:rsidRDefault="008466F0" w:rsidP="007B554A">
            <w:pPr>
              <w:rPr>
                <w:sz w:val="28"/>
                <w:szCs w:val="28"/>
              </w:rPr>
            </w:pPr>
          </w:p>
        </w:tc>
      </w:tr>
    </w:tbl>
    <w:p w:rsidR="008466F0" w:rsidRDefault="008466F0" w:rsidP="008466F0">
      <w:pPr>
        <w:ind w:firstLine="709"/>
        <w:jc w:val="center"/>
        <w:rPr>
          <w:b/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>
      <w:pPr>
        <w:rPr>
          <w:sz w:val="28"/>
          <w:szCs w:val="28"/>
        </w:rPr>
      </w:pPr>
    </w:p>
    <w:p w:rsidR="008466F0" w:rsidRDefault="008466F0" w:rsidP="008466F0"/>
    <w:p w:rsidR="008466F0" w:rsidRPr="00555498" w:rsidRDefault="008466F0" w:rsidP="008466F0">
      <w:pPr>
        <w:tabs>
          <w:tab w:val="left" w:pos="9540"/>
        </w:tabs>
        <w:ind w:right="8739"/>
      </w:pPr>
    </w:p>
    <w:p w:rsidR="008466F0" w:rsidRPr="006B29E2" w:rsidRDefault="008466F0" w:rsidP="008466F0"/>
    <w:p w:rsidR="00882DA7" w:rsidRPr="008466F0" w:rsidRDefault="00882DA7">
      <w:pPr>
        <w:rPr>
          <w:sz w:val="22"/>
          <w:szCs w:val="22"/>
        </w:rPr>
      </w:pPr>
    </w:p>
    <w:sectPr w:rsidR="00882DA7" w:rsidRPr="008466F0" w:rsidSect="00B775D2">
      <w:headerReference w:type="even" r:id="rId5"/>
      <w:headerReference w:type="default" r:id="rId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F3" w:rsidRDefault="008466F0" w:rsidP="004E5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BF3" w:rsidRDefault="008466F0" w:rsidP="004E5D9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F3" w:rsidRDefault="008466F0" w:rsidP="004E5D9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230"/>
    <w:multiLevelType w:val="multilevel"/>
    <w:tmpl w:val="98CEB996"/>
    <w:lvl w:ilvl="0">
      <w:start w:val="39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11C9"/>
    <w:multiLevelType w:val="multilevel"/>
    <w:tmpl w:val="C0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464C0"/>
    <w:multiLevelType w:val="multilevel"/>
    <w:tmpl w:val="7DC2E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5689A"/>
    <w:multiLevelType w:val="hybridMultilevel"/>
    <w:tmpl w:val="6D3641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C02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F0"/>
    <w:rsid w:val="008466F0"/>
    <w:rsid w:val="0088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66F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466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6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66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66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46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6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66F0"/>
  </w:style>
  <w:style w:type="paragraph" w:styleId="a6">
    <w:name w:val="Title"/>
    <w:basedOn w:val="a"/>
    <w:link w:val="a7"/>
    <w:qFormat/>
    <w:rsid w:val="008466F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8466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8466F0"/>
    <w:pPr>
      <w:tabs>
        <w:tab w:val="left" w:pos="4860"/>
      </w:tabs>
    </w:pPr>
    <w:rPr>
      <w:i/>
      <w:iCs/>
      <w:sz w:val="22"/>
    </w:rPr>
  </w:style>
  <w:style w:type="character" w:customStyle="1" w:styleId="a9">
    <w:name w:val="Основной текст Знак"/>
    <w:basedOn w:val="a0"/>
    <w:link w:val="a8"/>
    <w:rsid w:val="008466F0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a">
    <w:name w:val="Body Text Indent"/>
    <w:basedOn w:val="a"/>
    <w:link w:val="ab"/>
    <w:rsid w:val="008466F0"/>
    <w:pPr>
      <w:ind w:firstLine="709"/>
    </w:pPr>
  </w:style>
  <w:style w:type="character" w:customStyle="1" w:styleId="ab">
    <w:name w:val="Основной текст с отступом Знак"/>
    <w:basedOn w:val="a0"/>
    <w:link w:val="aa"/>
    <w:rsid w:val="0084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466F0"/>
    <w:pPr>
      <w:jc w:val="center"/>
    </w:pPr>
    <w:rPr>
      <w:szCs w:val="22"/>
    </w:rPr>
  </w:style>
  <w:style w:type="character" w:customStyle="1" w:styleId="22">
    <w:name w:val="Основной текст 2 Знак"/>
    <w:basedOn w:val="a0"/>
    <w:link w:val="21"/>
    <w:rsid w:val="008466F0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8466F0"/>
    <w:pPr>
      <w:jc w:val="center"/>
    </w:pPr>
    <w:rPr>
      <w:b/>
      <w:bCs/>
      <w:i/>
      <w:iCs/>
    </w:rPr>
  </w:style>
  <w:style w:type="character" w:customStyle="1" w:styleId="30">
    <w:name w:val="Основной текст 3 Знак"/>
    <w:basedOn w:val="a0"/>
    <w:link w:val="3"/>
    <w:rsid w:val="008466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8466F0"/>
    <w:pPr>
      <w:spacing w:line="259" w:lineRule="auto"/>
      <w:ind w:firstLine="500"/>
      <w:jc w:val="both"/>
    </w:pPr>
  </w:style>
  <w:style w:type="character" w:customStyle="1" w:styleId="24">
    <w:name w:val="Основной текст с отступом 2 Знак"/>
    <w:basedOn w:val="a0"/>
    <w:link w:val="23"/>
    <w:rsid w:val="00846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3832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2025-04-25T03:32:00Z</dcterms:created>
  <dcterms:modified xsi:type="dcterms:W3CDTF">2025-04-25T03:34:00Z</dcterms:modified>
</cp:coreProperties>
</file>